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9E" w:rsidRPr="006A6C61" w:rsidRDefault="00125C9E" w:rsidP="00D461AF">
      <w:pPr>
        <w:spacing w:after="0" w:line="240" w:lineRule="auto"/>
        <w:jc w:val="center"/>
        <w:rPr>
          <w:rFonts w:ascii="Times New Roman" w:eastAsia="Times New Roman" w:hAnsi="Times New Roman"/>
          <w:b/>
          <w:sz w:val="30"/>
          <w:szCs w:val="30"/>
          <w:lang w:eastAsia="ru-RU"/>
        </w:rPr>
      </w:pPr>
      <w:r w:rsidRPr="006A6C61">
        <w:rPr>
          <w:rFonts w:ascii="Times New Roman" w:eastAsia="Times New Roman" w:hAnsi="Times New Roman"/>
          <w:b/>
          <w:bCs/>
          <w:sz w:val="30"/>
          <w:szCs w:val="30"/>
          <w:lang w:eastAsia="ru-RU"/>
        </w:rPr>
        <w:t>ПОРЯДОК ПРИЕМА</w:t>
      </w:r>
    </w:p>
    <w:p w:rsidR="00125C9E" w:rsidRPr="006A6C61" w:rsidRDefault="00125C9E" w:rsidP="00D461AF">
      <w:pPr>
        <w:spacing w:after="0" w:line="240" w:lineRule="auto"/>
        <w:jc w:val="center"/>
        <w:rPr>
          <w:rFonts w:ascii="Times New Roman" w:eastAsia="Times New Roman" w:hAnsi="Times New Roman"/>
          <w:b/>
          <w:sz w:val="28"/>
          <w:szCs w:val="28"/>
          <w:lang w:eastAsia="ru-RU"/>
        </w:rPr>
      </w:pPr>
      <w:r w:rsidRPr="006A6C61">
        <w:rPr>
          <w:rFonts w:ascii="Times New Roman" w:eastAsia="Times New Roman" w:hAnsi="Times New Roman"/>
          <w:b/>
          <w:bCs/>
          <w:sz w:val="28"/>
          <w:szCs w:val="28"/>
          <w:lang w:eastAsia="ru-RU"/>
        </w:rPr>
        <w:t>на военно-технический факультет</w:t>
      </w:r>
    </w:p>
    <w:p w:rsidR="00125C9E" w:rsidRPr="00034C40" w:rsidRDefault="00125C9E" w:rsidP="00D461AF">
      <w:pPr>
        <w:spacing w:after="0" w:line="240" w:lineRule="auto"/>
        <w:jc w:val="center"/>
        <w:rPr>
          <w:rFonts w:ascii="Times New Roman" w:eastAsia="Times New Roman" w:hAnsi="Times New Roman"/>
          <w:bCs/>
          <w:sz w:val="28"/>
          <w:szCs w:val="28"/>
          <w:lang w:eastAsia="ru-RU"/>
        </w:rPr>
      </w:pPr>
      <w:r w:rsidRPr="006A6C61">
        <w:rPr>
          <w:rFonts w:ascii="Times New Roman" w:eastAsia="Times New Roman" w:hAnsi="Times New Roman"/>
          <w:b/>
          <w:bCs/>
          <w:sz w:val="28"/>
          <w:szCs w:val="28"/>
          <w:lang w:eastAsia="ru-RU"/>
        </w:rPr>
        <w:t xml:space="preserve">в Белорусском национальном </w:t>
      </w:r>
      <w:r w:rsidR="00AD0693">
        <w:rPr>
          <w:rFonts w:ascii="Times New Roman" w:eastAsia="Times New Roman" w:hAnsi="Times New Roman"/>
          <w:b/>
          <w:bCs/>
          <w:sz w:val="28"/>
          <w:szCs w:val="28"/>
          <w:lang w:eastAsia="ru-RU"/>
        </w:rPr>
        <w:t>техническом университете на 2023</w:t>
      </w:r>
      <w:r w:rsidRPr="006A6C61">
        <w:rPr>
          <w:rFonts w:ascii="Times New Roman" w:eastAsia="Times New Roman" w:hAnsi="Times New Roman"/>
          <w:b/>
          <w:bCs/>
          <w:sz w:val="28"/>
          <w:szCs w:val="28"/>
          <w:lang w:eastAsia="ru-RU"/>
        </w:rPr>
        <w:t xml:space="preserve"> год</w:t>
      </w:r>
    </w:p>
    <w:p w:rsidR="00D461AF" w:rsidRPr="005F597C" w:rsidRDefault="00D461AF" w:rsidP="00B70BDD">
      <w:pPr>
        <w:shd w:val="clear" w:color="auto" w:fill="FFFFFF"/>
        <w:spacing w:before="336" w:line="240" w:lineRule="auto"/>
        <w:rPr>
          <w:rFonts w:ascii="Times New Roman" w:hAnsi="Times New Roman"/>
          <w:sz w:val="28"/>
          <w:szCs w:val="28"/>
        </w:rPr>
      </w:pPr>
      <w:r w:rsidRPr="005F597C">
        <w:rPr>
          <w:rFonts w:ascii="Times New Roman" w:hAnsi="Times New Roman"/>
          <w:b/>
          <w:bCs/>
          <w:spacing w:val="-1"/>
          <w:sz w:val="28"/>
          <w:szCs w:val="28"/>
        </w:rPr>
        <w:t xml:space="preserve">Адрес: </w:t>
      </w:r>
      <w:r w:rsidRPr="005F597C">
        <w:rPr>
          <w:rFonts w:ascii="Times New Roman" w:hAnsi="Times New Roman"/>
          <w:spacing w:val="-1"/>
          <w:sz w:val="28"/>
          <w:szCs w:val="28"/>
        </w:rPr>
        <w:t>220013, г. Минск, пр. Независимости, 65.</w:t>
      </w:r>
    </w:p>
    <w:p w:rsidR="00D461AF" w:rsidRPr="005F597C" w:rsidRDefault="00125220" w:rsidP="00D405F3">
      <w:pPr>
        <w:shd w:val="clear" w:color="auto" w:fill="FFFFFF"/>
        <w:spacing w:after="0" w:line="240" w:lineRule="auto"/>
        <w:ind w:left="5"/>
        <w:rPr>
          <w:rFonts w:ascii="Times New Roman" w:hAnsi="Times New Roman"/>
          <w:sz w:val="28"/>
          <w:szCs w:val="28"/>
        </w:rPr>
      </w:pPr>
      <w:r>
        <w:rPr>
          <w:rFonts w:ascii="Times New Roman" w:hAnsi="Times New Roman"/>
          <w:b/>
          <w:bCs/>
          <w:spacing w:val="-1"/>
          <w:sz w:val="28"/>
          <w:szCs w:val="28"/>
        </w:rPr>
        <w:t xml:space="preserve">Телефон: </w:t>
      </w:r>
      <w:r>
        <w:rPr>
          <w:rFonts w:ascii="Times New Roman" w:hAnsi="Times New Roman"/>
          <w:spacing w:val="-1"/>
          <w:sz w:val="28"/>
          <w:szCs w:val="28"/>
        </w:rPr>
        <w:t>(017) 292-77-52 (приемная</w:t>
      </w:r>
      <w:r w:rsidR="00D461AF" w:rsidRPr="005F597C">
        <w:rPr>
          <w:rFonts w:ascii="Times New Roman" w:hAnsi="Times New Roman"/>
          <w:spacing w:val="-1"/>
          <w:sz w:val="28"/>
          <w:szCs w:val="28"/>
        </w:rPr>
        <w:t xml:space="preserve"> ректора</w:t>
      </w:r>
      <w:r w:rsidR="00B70BDD">
        <w:rPr>
          <w:rFonts w:ascii="Times New Roman" w:eastAsia="Times New Roman" w:hAnsi="Times New Roman"/>
          <w:sz w:val="28"/>
          <w:szCs w:val="28"/>
          <w:lang w:eastAsia="ru-RU"/>
        </w:rPr>
        <w:t>Белорусского национального технического</w:t>
      </w:r>
      <w:r w:rsidR="00B70BDD" w:rsidRPr="005F597C">
        <w:rPr>
          <w:rFonts w:ascii="Times New Roman" w:eastAsia="Times New Roman" w:hAnsi="Times New Roman"/>
          <w:sz w:val="28"/>
          <w:szCs w:val="28"/>
          <w:lang w:eastAsia="ru-RU"/>
        </w:rPr>
        <w:t xml:space="preserve"> университет</w:t>
      </w:r>
      <w:r w:rsidR="00B70BDD">
        <w:rPr>
          <w:rFonts w:ascii="Times New Roman" w:eastAsia="Times New Roman" w:hAnsi="Times New Roman"/>
          <w:sz w:val="28"/>
          <w:szCs w:val="28"/>
          <w:lang w:eastAsia="ru-RU"/>
        </w:rPr>
        <w:t>а</w:t>
      </w:r>
      <w:r>
        <w:rPr>
          <w:rFonts w:ascii="Times New Roman" w:hAnsi="Times New Roman"/>
          <w:spacing w:val="-1"/>
          <w:sz w:val="28"/>
          <w:szCs w:val="28"/>
        </w:rPr>
        <w:t xml:space="preserve">), 292-38-42 </w:t>
      </w:r>
      <w:r w:rsidR="00D461AF" w:rsidRPr="005F597C">
        <w:rPr>
          <w:rFonts w:ascii="Times New Roman" w:hAnsi="Times New Roman"/>
          <w:spacing w:val="-1"/>
          <w:sz w:val="28"/>
          <w:szCs w:val="28"/>
        </w:rPr>
        <w:t>(приемная</w:t>
      </w:r>
    </w:p>
    <w:p w:rsidR="00282246" w:rsidRDefault="00D461AF" w:rsidP="00D405F3">
      <w:pPr>
        <w:shd w:val="clear" w:color="auto" w:fill="FFFFFF"/>
        <w:spacing w:after="0" w:line="240" w:lineRule="auto"/>
        <w:ind w:left="5"/>
        <w:rPr>
          <w:rFonts w:ascii="Times New Roman" w:hAnsi="Times New Roman"/>
          <w:spacing w:val="-3"/>
          <w:sz w:val="28"/>
          <w:szCs w:val="28"/>
        </w:rPr>
      </w:pPr>
      <w:r w:rsidRPr="005F597C">
        <w:rPr>
          <w:rFonts w:ascii="Times New Roman" w:hAnsi="Times New Roman"/>
          <w:spacing w:val="-3"/>
          <w:sz w:val="28"/>
          <w:szCs w:val="28"/>
        </w:rPr>
        <w:t>комиссия</w:t>
      </w:r>
      <w:r w:rsidR="00B70BDD">
        <w:rPr>
          <w:rFonts w:ascii="Times New Roman" w:eastAsia="Times New Roman" w:hAnsi="Times New Roman"/>
          <w:sz w:val="28"/>
          <w:szCs w:val="28"/>
          <w:lang w:eastAsia="ru-RU"/>
        </w:rPr>
        <w:t>Белорусского национального технического</w:t>
      </w:r>
      <w:r w:rsidR="00B70BDD" w:rsidRPr="005F597C">
        <w:rPr>
          <w:rFonts w:ascii="Times New Roman" w:eastAsia="Times New Roman" w:hAnsi="Times New Roman"/>
          <w:sz w:val="28"/>
          <w:szCs w:val="28"/>
          <w:lang w:eastAsia="ru-RU"/>
        </w:rPr>
        <w:t xml:space="preserve"> университет</w:t>
      </w:r>
      <w:r w:rsidR="00B70BDD">
        <w:rPr>
          <w:rFonts w:ascii="Times New Roman" w:eastAsia="Times New Roman" w:hAnsi="Times New Roman"/>
          <w:sz w:val="28"/>
          <w:szCs w:val="28"/>
          <w:lang w:eastAsia="ru-RU"/>
        </w:rPr>
        <w:t>а</w:t>
      </w:r>
      <w:r w:rsidRPr="005F597C">
        <w:rPr>
          <w:rFonts w:ascii="Times New Roman" w:hAnsi="Times New Roman"/>
          <w:spacing w:val="-3"/>
          <w:sz w:val="28"/>
          <w:szCs w:val="28"/>
        </w:rPr>
        <w:t xml:space="preserve">), </w:t>
      </w:r>
    </w:p>
    <w:p w:rsidR="00D461AF" w:rsidRPr="005F597C" w:rsidRDefault="00D461AF" w:rsidP="00D405F3">
      <w:pPr>
        <w:shd w:val="clear" w:color="auto" w:fill="FFFFFF"/>
        <w:spacing w:after="0" w:line="240" w:lineRule="auto"/>
        <w:ind w:left="5"/>
        <w:rPr>
          <w:rFonts w:ascii="Times New Roman" w:hAnsi="Times New Roman"/>
          <w:sz w:val="28"/>
          <w:szCs w:val="28"/>
        </w:rPr>
      </w:pPr>
      <w:r w:rsidRPr="005F597C">
        <w:rPr>
          <w:rFonts w:ascii="Times New Roman" w:hAnsi="Times New Roman"/>
          <w:spacing w:val="-3"/>
          <w:sz w:val="28"/>
          <w:szCs w:val="28"/>
        </w:rPr>
        <w:t xml:space="preserve">292-42-41 (начальник </w:t>
      </w:r>
      <w:r w:rsidR="00596369" w:rsidRPr="005F597C">
        <w:rPr>
          <w:rFonts w:ascii="Times New Roman" w:hAnsi="Times New Roman"/>
          <w:spacing w:val="-3"/>
          <w:sz w:val="28"/>
          <w:szCs w:val="28"/>
        </w:rPr>
        <w:t xml:space="preserve">военно-технического </w:t>
      </w:r>
      <w:r w:rsidRPr="005F597C">
        <w:rPr>
          <w:rFonts w:ascii="Times New Roman" w:hAnsi="Times New Roman"/>
          <w:spacing w:val="-3"/>
          <w:sz w:val="28"/>
          <w:szCs w:val="28"/>
        </w:rPr>
        <w:t>факультета</w:t>
      </w:r>
      <w:r w:rsidR="00282246">
        <w:rPr>
          <w:rFonts w:ascii="Times New Roman" w:eastAsia="Times New Roman" w:hAnsi="Times New Roman"/>
          <w:sz w:val="28"/>
          <w:szCs w:val="28"/>
          <w:lang w:eastAsia="ru-RU"/>
        </w:rPr>
        <w:t>Белорусского национального технического</w:t>
      </w:r>
      <w:r w:rsidR="00282246" w:rsidRPr="005F597C">
        <w:rPr>
          <w:rFonts w:ascii="Times New Roman" w:eastAsia="Times New Roman" w:hAnsi="Times New Roman"/>
          <w:sz w:val="28"/>
          <w:szCs w:val="28"/>
          <w:lang w:eastAsia="ru-RU"/>
        </w:rPr>
        <w:t xml:space="preserve"> университет</w:t>
      </w:r>
      <w:r w:rsidR="00282246">
        <w:rPr>
          <w:rFonts w:ascii="Times New Roman" w:eastAsia="Times New Roman" w:hAnsi="Times New Roman"/>
          <w:sz w:val="28"/>
          <w:szCs w:val="28"/>
          <w:lang w:eastAsia="ru-RU"/>
        </w:rPr>
        <w:t>а</w:t>
      </w:r>
      <w:r w:rsidRPr="005F597C">
        <w:rPr>
          <w:rFonts w:ascii="Times New Roman" w:hAnsi="Times New Roman"/>
          <w:spacing w:val="-3"/>
          <w:sz w:val="28"/>
          <w:szCs w:val="28"/>
        </w:rPr>
        <w:t>).</w:t>
      </w:r>
    </w:p>
    <w:p w:rsidR="00D461AF" w:rsidRPr="005F597C" w:rsidRDefault="00D461AF" w:rsidP="00B70BDD">
      <w:pPr>
        <w:shd w:val="clear" w:color="auto" w:fill="FFFFFF"/>
        <w:spacing w:line="240" w:lineRule="auto"/>
        <w:ind w:left="10"/>
        <w:rPr>
          <w:rFonts w:ascii="Times New Roman" w:hAnsi="Times New Roman"/>
          <w:sz w:val="28"/>
          <w:szCs w:val="28"/>
        </w:rPr>
      </w:pPr>
      <w:r w:rsidRPr="005F597C">
        <w:rPr>
          <w:rFonts w:ascii="Times New Roman" w:hAnsi="Times New Roman"/>
          <w:b/>
          <w:bCs/>
          <w:sz w:val="28"/>
          <w:szCs w:val="28"/>
        </w:rPr>
        <w:t>Факс:(017)292-94-82.</w:t>
      </w:r>
    </w:p>
    <w:p w:rsidR="00D461AF" w:rsidRPr="005F597C" w:rsidRDefault="00D461AF" w:rsidP="00B70BDD">
      <w:pPr>
        <w:shd w:val="clear" w:color="auto" w:fill="FFFFFF"/>
        <w:spacing w:before="5" w:line="240" w:lineRule="auto"/>
        <w:rPr>
          <w:rFonts w:ascii="Times New Roman" w:hAnsi="Times New Roman"/>
          <w:sz w:val="28"/>
          <w:szCs w:val="28"/>
        </w:rPr>
      </w:pPr>
      <w:r w:rsidRPr="005F597C">
        <w:rPr>
          <w:rFonts w:ascii="Times New Roman" w:hAnsi="Times New Roman"/>
          <w:b/>
          <w:bCs/>
          <w:spacing w:val="-1"/>
          <w:sz w:val="28"/>
          <w:szCs w:val="28"/>
        </w:rPr>
        <w:t xml:space="preserve">Web-сайт: </w:t>
      </w:r>
      <w:hyperlink r:id="rId8" w:history="1">
        <w:r w:rsidRPr="005F597C">
          <w:rPr>
            <w:rFonts w:ascii="Times New Roman" w:hAnsi="Times New Roman"/>
            <w:spacing w:val="-1"/>
            <w:sz w:val="28"/>
            <w:szCs w:val="28"/>
            <w:u w:val="single"/>
            <w:lang w:val="en-US"/>
          </w:rPr>
          <w:t>http</w:t>
        </w:r>
        <w:r w:rsidRPr="005F597C">
          <w:rPr>
            <w:rFonts w:ascii="Times New Roman" w:hAnsi="Times New Roman"/>
            <w:spacing w:val="-1"/>
            <w:sz w:val="28"/>
            <w:szCs w:val="28"/>
            <w:u w:val="single"/>
          </w:rPr>
          <w:t>://</w:t>
        </w:r>
        <w:r w:rsidRPr="005F597C">
          <w:rPr>
            <w:rFonts w:ascii="Times New Roman" w:hAnsi="Times New Roman"/>
            <w:spacing w:val="-1"/>
            <w:sz w:val="28"/>
            <w:szCs w:val="28"/>
            <w:u w:val="single"/>
            <w:lang w:val="en-US"/>
          </w:rPr>
          <w:t>www</w:t>
        </w:r>
        <w:r w:rsidRPr="005F597C">
          <w:rPr>
            <w:rFonts w:ascii="Times New Roman" w:hAnsi="Times New Roman"/>
            <w:spacing w:val="-1"/>
            <w:sz w:val="28"/>
            <w:szCs w:val="28"/>
            <w:u w:val="single"/>
          </w:rPr>
          <w:t>.</w:t>
        </w:r>
        <w:r w:rsidRPr="005F597C">
          <w:rPr>
            <w:rFonts w:ascii="Times New Roman" w:hAnsi="Times New Roman"/>
            <w:spacing w:val="-1"/>
            <w:sz w:val="28"/>
            <w:szCs w:val="28"/>
            <w:u w:val="single"/>
            <w:lang w:val="en-US"/>
          </w:rPr>
          <w:t>bntu</w:t>
        </w:r>
        <w:r w:rsidRPr="005F597C">
          <w:rPr>
            <w:rFonts w:ascii="Times New Roman" w:hAnsi="Times New Roman"/>
            <w:spacing w:val="-1"/>
            <w:sz w:val="28"/>
            <w:szCs w:val="28"/>
            <w:u w:val="single"/>
          </w:rPr>
          <w:t>.</w:t>
        </w:r>
        <w:r w:rsidRPr="005F597C">
          <w:rPr>
            <w:rFonts w:ascii="Times New Roman" w:hAnsi="Times New Roman"/>
            <w:spacing w:val="-1"/>
            <w:sz w:val="28"/>
            <w:szCs w:val="28"/>
            <w:u w:val="single"/>
            <w:lang w:val="en-US"/>
          </w:rPr>
          <w:t>by</w:t>
        </w:r>
      </w:hyperlink>
      <w:r w:rsidRPr="005F597C">
        <w:rPr>
          <w:rFonts w:ascii="Times New Roman" w:hAnsi="Times New Roman"/>
          <w:spacing w:val="-1"/>
          <w:sz w:val="28"/>
          <w:szCs w:val="28"/>
        </w:rPr>
        <w:t xml:space="preserve"> (официальный сайт </w:t>
      </w:r>
      <w:r w:rsidR="00B70BDD">
        <w:rPr>
          <w:rFonts w:ascii="Times New Roman" w:eastAsia="Times New Roman" w:hAnsi="Times New Roman"/>
          <w:sz w:val="28"/>
          <w:szCs w:val="28"/>
          <w:lang w:eastAsia="ru-RU"/>
        </w:rPr>
        <w:t>Белорусского национального технического</w:t>
      </w:r>
      <w:r w:rsidR="00B70BDD" w:rsidRPr="005F597C">
        <w:rPr>
          <w:rFonts w:ascii="Times New Roman" w:eastAsia="Times New Roman" w:hAnsi="Times New Roman"/>
          <w:sz w:val="28"/>
          <w:szCs w:val="28"/>
          <w:lang w:eastAsia="ru-RU"/>
        </w:rPr>
        <w:t xml:space="preserve"> университет</w:t>
      </w:r>
      <w:r w:rsidR="00B70BDD">
        <w:rPr>
          <w:rFonts w:ascii="Times New Roman" w:eastAsia="Times New Roman" w:hAnsi="Times New Roman"/>
          <w:sz w:val="28"/>
          <w:szCs w:val="28"/>
          <w:lang w:eastAsia="ru-RU"/>
        </w:rPr>
        <w:t>а</w:t>
      </w:r>
      <w:r w:rsidRPr="005F597C">
        <w:rPr>
          <w:rFonts w:ascii="Times New Roman" w:hAnsi="Times New Roman"/>
          <w:spacing w:val="-1"/>
          <w:sz w:val="28"/>
          <w:szCs w:val="28"/>
        </w:rPr>
        <w:t>).</w:t>
      </w:r>
    </w:p>
    <w:p w:rsidR="00D461AF" w:rsidRPr="00282246" w:rsidRDefault="00D461AF" w:rsidP="00282246">
      <w:pPr>
        <w:shd w:val="clear" w:color="auto" w:fill="FFFFFF"/>
        <w:spacing w:after="0" w:line="240" w:lineRule="auto"/>
        <w:ind w:left="5"/>
        <w:rPr>
          <w:rFonts w:ascii="Times New Roman" w:hAnsi="Times New Roman"/>
          <w:sz w:val="28"/>
          <w:szCs w:val="28"/>
        </w:rPr>
      </w:pPr>
      <w:r w:rsidRPr="005F597C">
        <w:rPr>
          <w:rFonts w:ascii="Times New Roman" w:hAnsi="Times New Roman"/>
          <w:b/>
          <w:bCs/>
          <w:sz w:val="28"/>
          <w:szCs w:val="28"/>
          <w:lang w:val="en-US"/>
        </w:rPr>
        <w:t>E</w:t>
      </w:r>
      <w:r w:rsidRPr="005F597C">
        <w:rPr>
          <w:rFonts w:ascii="Times New Roman" w:hAnsi="Times New Roman"/>
          <w:b/>
          <w:bCs/>
          <w:sz w:val="28"/>
          <w:szCs w:val="28"/>
        </w:rPr>
        <w:t>-</w:t>
      </w:r>
      <w:r w:rsidRPr="005F597C">
        <w:rPr>
          <w:rFonts w:ascii="Times New Roman" w:hAnsi="Times New Roman"/>
          <w:b/>
          <w:bCs/>
          <w:sz w:val="28"/>
          <w:szCs w:val="28"/>
          <w:lang w:val="en-US"/>
        </w:rPr>
        <w:t>mail</w:t>
      </w:r>
      <w:r w:rsidRPr="005F597C">
        <w:rPr>
          <w:rFonts w:ascii="Times New Roman" w:hAnsi="Times New Roman"/>
          <w:b/>
          <w:bCs/>
          <w:sz w:val="28"/>
          <w:szCs w:val="28"/>
        </w:rPr>
        <w:t xml:space="preserve">:   </w:t>
      </w:r>
      <w:hyperlink r:id="rId9" w:history="1">
        <w:r w:rsidRPr="005F597C">
          <w:rPr>
            <w:rFonts w:ascii="Times New Roman" w:hAnsi="Times New Roman"/>
            <w:sz w:val="28"/>
            <w:szCs w:val="28"/>
            <w:u w:val="single"/>
            <w:lang w:val="en-US"/>
          </w:rPr>
          <w:t>bntu</w:t>
        </w:r>
        <w:r w:rsidRPr="005F597C">
          <w:rPr>
            <w:rFonts w:ascii="Times New Roman" w:hAnsi="Times New Roman"/>
            <w:sz w:val="28"/>
            <w:szCs w:val="28"/>
            <w:u w:val="single"/>
          </w:rPr>
          <w:t>@</w:t>
        </w:r>
        <w:r w:rsidRPr="005F597C">
          <w:rPr>
            <w:rFonts w:ascii="Times New Roman" w:hAnsi="Times New Roman"/>
            <w:sz w:val="28"/>
            <w:szCs w:val="28"/>
            <w:u w:val="single"/>
            <w:lang w:val="en-US"/>
          </w:rPr>
          <w:t>bntu</w:t>
        </w:r>
        <w:r w:rsidRPr="005F597C">
          <w:rPr>
            <w:rFonts w:ascii="Times New Roman" w:hAnsi="Times New Roman"/>
            <w:sz w:val="28"/>
            <w:szCs w:val="28"/>
            <w:u w:val="single"/>
          </w:rPr>
          <w:t>.</w:t>
        </w:r>
        <w:r w:rsidRPr="005F597C">
          <w:rPr>
            <w:rFonts w:ascii="Times New Roman" w:hAnsi="Times New Roman"/>
            <w:sz w:val="28"/>
            <w:szCs w:val="28"/>
            <w:u w:val="single"/>
            <w:lang w:val="en-US"/>
          </w:rPr>
          <w:t>by</w:t>
        </w:r>
      </w:hyperlink>
      <w:r w:rsidRPr="005F597C">
        <w:rPr>
          <w:rFonts w:ascii="Times New Roman" w:hAnsi="Times New Roman"/>
          <w:sz w:val="28"/>
          <w:szCs w:val="28"/>
        </w:rPr>
        <w:t xml:space="preserve">   (приемная   ректора</w:t>
      </w:r>
      <w:r w:rsidR="00B70BDD">
        <w:rPr>
          <w:rFonts w:ascii="Times New Roman" w:eastAsia="Times New Roman" w:hAnsi="Times New Roman"/>
          <w:sz w:val="28"/>
          <w:szCs w:val="28"/>
          <w:lang w:eastAsia="ru-RU"/>
        </w:rPr>
        <w:t>Белорусского национального технического</w:t>
      </w:r>
      <w:r w:rsidR="00B70BDD" w:rsidRPr="005F597C">
        <w:rPr>
          <w:rFonts w:ascii="Times New Roman" w:eastAsia="Times New Roman" w:hAnsi="Times New Roman"/>
          <w:sz w:val="28"/>
          <w:szCs w:val="28"/>
          <w:lang w:eastAsia="ru-RU"/>
        </w:rPr>
        <w:t xml:space="preserve"> университет</w:t>
      </w:r>
      <w:r w:rsidR="00B70BDD">
        <w:rPr>
          <w:rFonts w:ascii="Times New Roman" w:eastAsia="Times New Roman" w:hAnsi="Times New Roman"/>
          <w:sz w:val="28"/>
          <w:szCs w:val="28"/>
          <w:lang w:eastAsia="ru-RU"/>
        </w:rPr>
        <w:t>а</w:t>
      </w:r>
      <w:r w:rsidRPr="005F597C">
        <w:rPr>
          <w:rFonts w:ascii="Times New Roman" w:hAnsi="Times New Roman"/>
          <w:sz w:val="28"/>
          <w:szCs w:val="28"/>
        </w:rPr>
        <w:t xml:space="preserve">),   </w:t>
      </w:r>
      <w:hyperlink r:id="rId10" w:history="1">
        <w:r w:rsidRPr="005F597C">
          <w:rPr>
            <w:rFonts w:ascii="Times New Roman" w:hAnsi="Times New Roman"/>
            <w:sz w:val="28"/>
            <w:szCs w:val="28"/>
            <w:u w:val="single"/>
            <w:lang w:val="en-US"/>
          </w:rPr>
          <w:t>abitur</w:t>
        </w:r>
        <w:r w:rsidRPr="005F597C">
          <w:rPr>
            <w:rFonts w:ascii="Times New Roman" w:hAnsi="Times New Roman"/>
            <w:sz w:val="28"/>
            <w:szCs w:val="28"/>
            <w:u w:val="single"/>
          </w:rPr>
          <w:t>@</w:t>
        </w:r>
        <w:r w:rsidRPr="005F597C">
          <w:rPr>
            <w:rFonts w:ascii="Times New Roman" w:hAnsi="Times New Roman"/>
            <w:sz w:val="28"/>
            <w:szCs w:val="28"/>
            <w:u w:val="single"/>
            <w:lang w:val="en-US"/>
          </w:rPr>
          <w:t>bntu</w:t>
        </w:r>
        <w:r w:rsidRPr="005F597C">
          <w:rPr>
            <w:rFonts w:ascii="Times New Roman" w:hAnsi="Times New Roman"/>
            <w:sz w:val="28"/>
            <w:szCs w:val="28"/>
            <w:u w:val="single"/>
          </w:rPr>
          <w:t>.</w:t>
        </w:r>
        <w:r w:rsidRPr="005F597C">
          <w:rPr>
            <w:rFonts w:ascii="Times New Roman" w:hAnsi="Times New Roman"/>
            <w:sz w:val="28"/>
            <w:szCs w:val="28"/>
            <w:u w:val="single"/>
            <w:lang w:val="en-US"/>
          </w:rPr>
          <w:t>bv</w:t>
        </w:r>
      </w:hyperlink>
      <w:r w:rsidRPr="005F597C">
        <w:rPr>
          <w:rFonts w:ascii="Times New Roman" w:hAnsi="Times New Roman"/>
          <w:sz w:val="28"/>
          <w:szCs w:val="28"/>
        </w:rPr>
        <w:t xml:space="preserve">   (приемна</w:t>
      </w:r>
      <w:r w:rsidR="00864709">
        <w:rPr>
          <w:rFonts w:ascii="Times New Roman" w:hAnsi="Times New Roman"/>
          <w:sz w:val="28"/>
          <w:szCs w:val="28"/>
        </w:rPr>
        <w:t xml:space="preserve">я </w:t>
      </w:r>
      <w:r w:rsidRPr="005F597C">
        <w:rPr>
          <w:rFonts w:ascii="Times New Roman" w:hAnsi="Times New Roman"/>
          <w:spacing w:val="-4"/>
          <w:sz w:val="28"/>
          <w:szCs w:val="28"/>
        </w:rPr>
        <w:t>комиссия</w:t>
      </w:r>
      <w:r w:rsidR="00B70BDD">
        <w:rPr>
          <w:rFonts w:ascii="Times New Roman" w:eastAsia="Times New Roman" w:hAnsi="Times New Roman"/>
          <w:sz w:val="28"/>
          <w:szCs w:val="28"/>
          <w:lang w:eastAsia="ru-RU"/>
        </w:rPr>
        <w:t>Белорусского национального технического</w:t>
      </w:r>
      <w:r w:rsidR="00B70BDD" w:rsidRPr="005F597C">
        <w:rPr>
          <w:rFonts w:ascii="Times New Roman" w:eastAsia="Times New Roman" w:hAnsi="Times New Roman"/>
          <w:sz w:val="28"/>
          <w:szCs w:val="28"/>
          <w:lang w:eastAsia="ru-RU"/>
        </w:rPr>
        <w:t xml:space="preserve"> университет</w:t>
      </w:r>
      <w:r w:rsidR="00B70BDD">
        <w:rPr>
          <w:rFonts w:ascii="Times New Roman" w:eastAsia="Times New Roman" w:hAnsi="Times New Roman"/>
          <w:sz w:val="28"/>
          <w:szCs w:val="28"/>
          <w:lang w:eastAsia="ru-RU"/>
        </w:rPr>
        <w:t>а</w:t>
      </w:r>
      <w:r w:rsidRPr="005F597C">
        <w:rPr>
          <w:rFonts w:ascii="Times New Roman" w:hAnsi="Times New Roman"/>
          <w:spacing w:val="-4"/>
          <w:sz w:val="28"/>
          <w:szCs w:val="28"/>
        </w:rPr>
        <w:t>).</w:t>
      </w: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Условия и порядок приема абитуриентов на военно-технический факультет в Белорусском национальном техническом университете </w:t>
      </w:r>
      <w:r w:rsidRPr="005F597C">
        <w:rPr>
          <w:rFonts w:ascii="Times New Roman" w:eastAsia="Times New Roman" w:hAnsi="Times New Roman"/>
          <w:sz w:val="28"/>
          <w:szCs w:val="28"/>
          <w:lang w:eastAsia="ru-RU"/>
        </w:rPr>
        <w:br/>
        <w:t>(далее – военно-технический факультет) устанавливаются Правилами приема лиц для получения высшего образования I ступени, утвержденными Указом Президента Республики</w:t>
      </w:r>
      <w:r w:rsidR="00596369" w:rsidRPr="005F597C">
        <w:rPr>
          <w:rFonts w:ascii="Times New Roman" w:eastAsia="Times New Roman" w:hAnsi="Times New Roman"/>
          <w:sz w:val="28"/>
          <w:szCs w:val="28"/>
          <w:lang w:eastAsia="ru-RU"/>
        </w:rPr>
        <w:t xml:space="preserve"> Беларусь от 07.02.2006 № 80 </w:t>
      </w:r>
      <w:r w:rsidRPr="005F597C">
        <w:rPr>
          <w:rFonts w:ascii="Times New Roman" w:eastAsia="Times New Roman" w:hAnsi="Times New Roman"/>
          <w:sz w:val="28"/>
          <w:szCs w:val="28"/>
          <w:lang w:eastAsia="ru-RU"/>
        </w:rPr>
        <w:t xml:space="preserve"> (далее – Правила приема), постановлением Министерства образования от 30 июня 2015 г. № 72 «О вступительных испытаниях при поступлении на I ступень высшего образования», нормативными правовыми актами Министерства обороны Республики Беларусь, Министерства образования Республики Беларусь и настоящим Порядком.</w:t>
      </w: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Белорусский национальный технический университет (далее – </w:t>
      </w:r>
      <w:r w:rsidR="00864709">
        <w:rPr>
          <w:rFonts w:ascii="Times New Roman" w:eastAsia="Times New Roman" w:hAnsi="Times New Roman"/>
          <w:sz w:val="28"/>
          <w:szCs w:val="28"/>
          <w:lang w:eastAsia="ru-RU"/>
        </w:rPr>
        <w:t>БНТУ</w:t>
      </w:r>
      <w:r w:rsidRPr="005F597C">
        <w:rPr>
          <w:rFonts w:ascii="Times New Roman" w:eastAsia="Times New Roman" w:hAnsi="Times New Roman"/>
          <w:sz w:val="28"/>
          <w:szCs w:val="28"/>
          <w:lang w:eastAsia="ru-RU"/>
        </w:rPr>
        <w:t>) имеет специальное разрешение (лицензию) на право осуществления образовательной деятельности № 02100/381, выданное Министерством образования Республики Бел</w:t>
      </w:r>
      <w:r w:rsidR="00864709">
        <w:rPr>
          <w:rFonts w:ascii="Times New Roman" w:eastAsia="Times New Roman" w:hAnsi="Times New Roman"/>
          <w:sz w:val="28"/>
          <w:szCs w:val="28"/>
          <w:lang w:eastAsia="ru-RU"/>
        </w:rPr>
        <w:t>ару</w:t>
      </w:r>
      <w:r w:rsidR="00282246">
        <w:rPr>
          <w:rFonts w:ascii="Times New Roman" w:eastAsia="Times New Roman" w:hAnsi="Times New Roman"/>
          <w:sz w:val="28"/>
          <w:szCs w:val="28"/>
          <w:lang w:eastAsia="ru-RU"/>
        </w:rPr>
        <w:t>сь на основании решения от 19.05.2020          №393</w:t>
      </w:r>
      <w:r w:rsidRPr="005F597C">
        <w:rPr>
          <w:rFonts w:ascii="Times New Roman" w:eastAsia="Times New Roman" w:hAnsi="Times New Roman"/>
          <w:sz w:val="28"/>
          <w:szCs w:val="28"/>
          <w:lang w:eastAsia="ru-RU"/>
        </w:rPr>
        <w:t xml:space="preserve">. </w:t>
      </w:r>
    </w:p>
    <w:p w:rsidR="00125C9E" w:rsidRPr="005F597C" w:rsidRDefault="00125C9E" w:rsidP="00D461AF">
      <w:pPr>
        <w:spacing w:after="0" w:line="240" w:lineRule="auto"/>
        <w:jc w:val="both"/>
        <w:rPr>
          <w:rFonts w:ascii="Times New Roman" w:eastAsia="Times New Roman" w:hAnsi="Times New Roman"/>
          <w:sz w:val="28"/>
          <w:szCs w:val="28"/>
          <w:lang w:eastAsia="ru-RU"/>
        </w:rPr>
      </w:pPr>
    </w:p>
    <w:p w:rsidR="00125C9E" w:rsidRPr="00034C40" w:rsidRDefault="00125C9E" w:rsidP="00D461AF">
      <w:pPr>
        <w:spacing w:after="0" w:line="240" w:lineRule="auto"/>
        <w:jc w:val="center"/>
        <w:rPr>
          <w:rFonts w:ascii="Times New Roman" w:eastAsia="Times New Roman" w:hAnsi="Times New Roman"/>
          <w:sz w:val="28"/>
          <w:szCs w:val="28"/>
          <w:lang w:eastAsia="ru-RU"/>
        </w:rPr>
      </w:pPr>
      <w:r w:rsidRPr="00034C40">
        <w:rPr>
          <w:rFonts w:ascii="Times New Roman" w:eastAsia="Times New Roman" w:hAnsi="Times New Roman"/>
          <w:bCs/>
          <w:sz w:val="28"/>
          <w:szCs w:val="28"/>
          <w:lang w:eastAsia="ru-RU"/>
        </w:rPr>
        <w:t>СРОКИ ПРИЕМА ДОКУМЕНТОВ</w:t>
      </w:r>
    </w:p>
    <w:p w:rsidR="00034C40" w:rsidRDefault="00034C40" w:rsidP="00D461AF">
      <w:pPr>
        <w:spacing w:after="0" w:line="240" w:lineRule="auto"/>
        <w:ind w:firstLine="708"/>
        <w:jc w:val="both"/>
        <w:rPr>
          <w:rFonts w:ascii="Times New Roman" w:eastAsia="Times New Roman" w:hAnsi="Times New Roman"/>
          <w:sz w:val="28"/>
          <w:szCs w:val="28"/>
          <w:lang w:eastAsia="ru-RU"/>
        </w:rPr>
      </w:pP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1. В соответствии с пунктом 15 Правил приема сроки приема документов от абитуриентов в приемную комиссию университета определяются Министерством образования Республики Беларусь.</w:t>
      </w:r>
    </w:p>
    <w:p w:rsidR="00D405F3" w:rsidRDefault="00D405F3" w:rsidP="006A6C61">
      <w:pPr>
        <w:spacing w:after="0" w:line="240" w:lineRule="auto"/>
        <w:rPr>
          <w:rFonts w:ascii="Times New Roman" w:eastAsia="Times New Roman" w:hAnsi="Times New Roman"/>
          <w:bCs/>
          <w:sz w:val="28"/>
          <w:szCs w:val="28"/>
          <w:lang w:eastAsia="ru-RU"/>
        </w:rPr>
      </w:pPr>
    </w:p>
    <w:p w:rsidR="00125C9E" w:rsidRPr="00034C40" w:rsidRDefault="00125C9E" w:rsidP="00864709">
      <w:pPr>
        <w:spacing w:after="0" w:line="240" w:lineRule="auto"/>
        <w:jc w:val="center"/>
        <w:rPr>
          <w:rFonts w:ascii="Times New Roman" w:eastAsia="Times New Roman" w:hAnsi="Times New Roman"/>
          <w:sz w:val="28"/>
          <w:szCs w:val="28"/>
          <w:lang w:eastAsia="ru-RU"/>
        </w:rPr>
      </w:pPr>
      <w:r w:rsidRPr="00034C40">
        <w:rPr>
          <w:rFonts w:ascii="Times New Roman" w:eastAsia="Times New Roman" w:hAnsi="Times New Roman"/>
          <w:bCs/>
          <w:sz w:val="28"/>
          <w:szCs w:val="28"/>
          <w:lang w:eastAsia="ru-RU"/>
        </w:rPr>
        <w:t>УСЛОВИЯ ПРОВЕДЕНИЯ КОНКУРСА</w:t>
      </w:r>
    </w:p>
    <w:p w:rsidR="00D405F3" w:rsidRDefault="00D405F3" w:rsidP="00D461AF">
      <w:pPr>
        <w:spacing w:after="0" w:line="240" w:lineRule="auto"/>
        <w:ind w:firstLine="708"/>
        <w:jc w:val="both"/>
        <w:rPr>
          <w:rFonts w:ascii="Times New Roman" w:eastAsia="Times New Roman" w:hAnsi="Times New Roman"/>
          <w:sz w:val="28"/>
          <w:szCs w:val="28"/>
          <w:lang w:eastAsia="ru-RU"/>
        </w:rPr>
      </w:pPr>
    </w:p>
    <w:p w:rsidR="0023686B"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2. </w:t>
      </w:r>
      <w:r w:rsidR="0023686B">
        <w:rPr>
          <w:rFonts w:ascii="Times New Roman" w:eastAsia="Times New Roman" w:hAnsi="Times New Roman"/>
          <w:sz w:val="28"/>
          <w:szCs w:val="28"/>
          <w:lang w:eastAsia="ru-RU"/>
        </w:rPr>
        <w:t>В соответствии с пунктом 18 правил приема сроки проведения вступительных испытаний устанавливаются Министерством образования  Республики Беларусь.</w:t>
      </w: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lastRenderedPageBreak/>
        <w:t xml:space="preserve">Прием абитуриентов осуществляется на полный срок получения образования по дневной форме получения высшего образования I ступени за счет средств республиканского бюджета. </w:t>
      </w:r>
    </w:p>
    <w:p w:rsidR="00125C9E" w:rsidRPr="005F597C" w:rsidRDefault="00125C9E" w:rsidP="00864709">
      <w:pPr>
        <w:tabs>
          <w:tab w:val="left" w:pos="851"/>
        </w:tabs>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Абитуриенты сдают три вступительных испытания по трем учебным предметам в форме централизованного тестирования (далее – ЦТ): </w:t>
      </w:r>
    </w:p>
    <w:p w:rsidR="00125C9E" w:rsidRDefault="00125C9E" w:rsidP="00864709">
      <w:pPr>
        <w:tabs>
          <w:tab w:val="left" w:pos="851"/>
        </w:tabs>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по белорусскому или русскому языку (по выбору) и по двум учебным предметам (далее – профильные испытания) в соответствии с избранной специальностью (направлением специальности, специализацией):</w:t>
      </w:r>
    </w:p>
    <w:p w:rsidR="005A5030" w:rsidRPr="005F597C" w:rsidRDefault="005A5030" w:rsidP="00864709">
      <w:pPr>
        <w:tabs>
          <w:tab w:val="left" w:pos="851"/>
        </w:tabs>
        <w:spacing w:after="0" w:line="240" w:lineRule="auto"/>
        <w:jc w:val="both"/>
        <w:rPr>
          <w:rFonts w:ascii="Times New Roman" w:eastAsia="Times New Roman" w:hAnsi="Times New Roman"/>
          <w:sz w:val="28"/>
          <w:szCs w:val="28"/>
          <w:lang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71"/>
        <w:gridCol w:w="2431"/>
        <w:gridCol w:w="1496"/>
        <w:gridCol w:w="1203"/>
        <w:gridCol w:w="1367"/>
      </w:tblGrid>
      <w:tr w:rsidR="00125C9E" w:rsidRPr="005F597C" w:rsidTr="005A5030">
        <w:trPr>
          <w:tblHeader/>
          <w:tblCellSpacing w:w="0" w:type="dxa"/>
          <w:jc w:val="center"/>
        </w:trPr>
        <w:tc>
          <w:tcPr>
            <w:tcW w:w="2788" w:type="dxa"/>
            <w:vMerge w:val="restart"/>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D461AF">
            <w:pPr>
              <w:spacing w:after="0" w:line="220" w:lineRule="exact"/>
              <w:jc w:val="both"/>
              <w:divId w:val="1707289182"/>
              <w:rPr>
                <w:rFonts w:ascii="Times New Roman" w:eastAsia="Times New Roman" w:hAnsi="Times New Roman"/>
                <w:lang w:eastAsia="ru-RU"/>
              </w:rPr>
            </w:pPr>
            <w:r w:rsidRPr="005F597C">
              <w:rPr>
                <w:rFonts w:ascii="Times New Roman" w:eastAsia="Times New Roman" w:hAnsi="Times New Roman"/>
                <w:lang w:eastAsia="ru-RU"/>
              </w:rPr>
              <w:t xml:space="preserve">Наименование специальности (направления специальности) </w:t>
            </w:r>
          </w:p>
        </w:tc>
        <w:tc>
          <w:tcPr>
            <w:tcW w:w="2566" w:type="dxa"/>
            <w:vMerge w:val="restart"/>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 xml:space="preserve">Код специальности </w:t>
            </w:r>
            <w:r w:rsidRPr="005F597C">
              <w:rPr>
                <w:rFonts w:ascii="Times New Roman" w:eastAsia="Times New Roman" w:hAnsi="Times New Roman"/>
                <w:lang w:eastAsia="ru-RU"/>
              </w:rPr>
              <w:br/>
              <w:t xml:space="preserve">по Общегосударственному классификатору Республики Беларусь ОКРБ 011-2009 «Специальности </w:t>
            </w:r>
            <w:r w:rsidRPr="005F597C">
              <w:rPr>
                <w:rFonts w:ascii="Times New Roman" w:eastAsia="Times New Roman" w:hAnsi="Times New Roman"/>
                <w:lang w:eastAsia="ru-RU"/>
              </w:rPr>
              <w:br/>
              <w:t xml:space="preserve">и квалификации» </w:t>
            </w:r>
          </w:p>
        </w:tc>
        <w:tc>
          <w:tcPr>
            <w:tcW w:w="1579" w:type="dxa"/>
            <w:vMerge w:val="restart"/>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Квалификация</w:t>
            </w:r>
          </w:p>
        </w:tc>
        <w:tc>
          <w:tcPr>
            <w:tcW w:w="2735" w:type="dxa"/>
            <w:gridSpan w:val="2"/>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 xml:space="preserve">Профильные вступительные </w:t>
            </w:r>
            <w:r w:rsidRPr="005F597C">
              <w:rPr>
                <w:rFonts w:ascii="Times New Roman" w:eastAsia="Times New Roman" w:hAnsi="Times New Roman"/>
                <w:lang w:eastAsia="ru-RU"/>
              </w:rPr>
              <w:br/>
              <w:t>испытания</w:t>
            </w:r>
          </w:p>
        </w:tc>
      </w:tr>
      <w:tr w:rsidR="00125C9E" w:rsidRPr="005F597C" w:rsidTr="005A5030">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D461AF">
            <w:pPr>
              <w:spacing w:after="0" w:line="220" w:lineRule="exact"/>
              <w:jc w:val="both"/>
              <w:rPr>
                <w:rFonts w:ascii="Times New Roman" w:eastAsia="Times New Roman" w:hAnsi="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D461AF">
            <w:pPr>
              <w:spacing w:after="0" w:line="220" w:lineRule="exact"/>
              <w:jc w:val="both"/>
              <w:rPr>
                <w:rFonts w:ascii="Times New Roman" w:eastAsia="Times New Roman" w:hAnsi="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D461AF">
            <w:pPr>
              <w:spacing w:after="0" w:line="220" w:lineRule="exact"/>
              <w:jc w:val="both"/>
              <w:rPr>
                <w:rFonts w:ascii="Times New Roman" w:eastAsia="Times New Roman" w:hAnsi="Times New Roman"/>
                <w:lang w:eastAsia="ru-RU"/>
              </w:rPr>
            </w:pPr>
          </w:p>
        </w:tc>
        <w:tc>
          <w:tcPr>
            <w:tcW w:w="1284" w:type="dxa"/>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Первый предмет</w:t>
            </w:r>
          </w:p>
        </w:tc>
        <w:tc>
          <w:tcPr>
            <w:tcW w:w="1451" w:type="dxa"/>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Второй предмет</w:t>
            </w:r>
          </w:p>
        </w:tc>
      </w:tr>
      <w:tr w:rsidR="00125C9E" w:rsidRPr="005F597C" w:rsidTr="005A5030">
        <w:trPr>
          <w:tblCellSpacing w:w="0" w:type="dxa"/>
          <w:jc w:val="center"/>
        </w:trPr>
        <w:tc>
          <w:tcPr>
            <w:tcW w:w="9668" w:type="dxa"/>
            <w:gridSpan w:val="5"/>
            <w:tcBorders>
              <w:top w:val="outset" w:sz="6" w:space="0" w:color="auto"/>
              <w:left w:val="outset" w:sz="6" w:space="0" w:color="auto"/>
              <w:bottom w:val="outset" w:sz="6" w:space="0" w:color="auto"/>
              <w:right w:val="outset" w:sz="6" w:space="0" w:color="auto"/>
            </w:tcBorders>
            <w:hideMark/>
          </w:tcPr>
          <w:p w:rsidR="00125C9E" w:rsidRPr="005F597C" w:rsidRDefault="00125C9E" w:rsidP="00B70BDD">
            <w:pPr>
              <w:spacing w:after="0" w:line="220" w:lineRule="exact"/>
              <w:jc w:val="center"/>
              <w:rPr>
                <w:rFonts w:ascii="Times New Roman" w:eastAsia="Times New Roman" w:hAnsi="Times New Roman"/>
                <w:lang w:eastAsia="ru-RU"/>
              </w:rPr>
            </w:pPr>
            <w:r w:rsidRPr="005F597C">
              <w:rPr>
                <w:rFonts w:ascii="Times New Roman" w:eastAsia="Times New Roman" w:hAnsi="Times New Roman"/>
                <w:lang w:eastAsia="ru-RU"/>
              </w:rPr>
              <w:t>военно-технический факультет</w:t>
            </w:r>
          </w:p>
        </w:tc>
      </w:tr>
      <w:tr w:rsidR="00125C9E" w:rsidRPr="005F597C" w:rsidTr="005A5030">
        <w:trPr>
          <w:tblCellSpacing w:w="0" w:type="dxa"/>
          <w:jc w:val="center"/>
        </w:trPr>
        <w:tc>
          <w:tcPr>
            <w:tcW w:w="9668" w:type="dxa"/>
            <w:gridSpan w:val="5"/>
            <w:tcBorders>
              <w:top w:val="outset" w:sz="6" w:space="0" w:color="auto"/>
              <w:left w:val="outset" w:sz="6" w:space="0" w:color="auto"/>
              <w:bottom w:val="outset" w:sz="6" w:space="0" w:color="auto"/>
              <w:right w:val="outset" w:sz="6" w:space="0" w:color="auto"/>
            </w:tcBorders>
            <w:hideMark/>
          </w:tcPr>
          <w:p w:rsidR="00125C9E" w:rsidRPr="005F597C" w:rsidRDefault="00125C9E" w:rsidP="00B70BDD">
            <w:pPr>
              <w:spacing w:after="0" w:line="220" w:lineRule="exact"/>
              <w:jc w:val="center"/>
              <w:rPr>
                <w:rFonts w:ascii="Times New Roman" w:eastAsia="Times New Roman" w:hAnsi="Times New Roman"/>
                <w:lang w:eastAsia="ru-RU"/>
              </w:rPr>
            </w:pPr>
            <w:r w:rsidRPr="005F597C">
              <w:rPr>
                <w:rFonts w:ascii="Times New Roman" w:eastAsia="Times New Roman" w:hAnsi="Times New Roman"/>
                <w:lang w:eastAsia="ru-RU"/>
              </w:rPr>
              <w:t xml:space="preserve">общий конкурс по группе специальностей </w:t>
            </w:r>
            <w:r w:rsidRPr="005F597C">
              <w:rPr>
                <w:rFonts w:ascii="Times New Roman" w:eastAsia="Times New Roman" w:hAnsi="Times New Roman"/>
                <w:lang w:eastAsia="ru-RU"/>
              </w:rPr>
              <w:br/>
              <w:t>(в интересах Вооруженных Сил Республики Беларусь)</w:t>
            </w:r>
          </w:p>
        </w:tc>
      </w:tr>
      <w:tr w:rsidR="0023686B" w:rsidRPr="005F597C" w:rsidTr="005A5030">
        <w:trPr>
          <w:tblCellSpacing w:w="0" w:type="dxa"/>
          <w:jc w:val="center"/>
        </w:trPr>
        <w:tc>
          <w:tcPr>
            <w:tcW w:w="2788" w:type="dxa"/>
            <w:tcBorders>
              <w:top w:val="outset" w:sz="6" w:space="0" w:color="auto"/>
              <w:left w:val="outset" w:sz="6" w:space="0" w:color="auto"/>
              <w:bottom w:val="outset" w:sz="6" w:space="0" w:color="auto"/>
              <w:right w:val="outset" w:sz="6" w:space="0" w:color="auto"/>
            </w:tcBorders>
          </w:tcPr>
          <w:p w:rsidR="0023686B" w:rsidRDefault="0023686B" w:rsidP="005A5030">
            <w:pPr>
              <w:spacing w:after="0" w:line="220" w:lineRule="exact"/>
              <w:rPr>
                <w:rFonts w:ascii="Times New Roman" w:eastAsia="Times New Roman" w:hAnsi="Times New Roman"/>
                <w:b/>
                <w:bCs/>
                <w:lang w:eastAsia="ru-RU"/>
              </w:rPr>
            </w:pPr>
            <w:r>
              <w:rPr>
                <w:rFonts w:ascii="Times New Roman" w:eastAsia="Times New Roman" w:hAnsi="Times New Roman"/>
                <w:b/>
                <w:bCs/>
                <w:lang w:eastAsia="ru-RU"/>
              </w:rPr>
              <w:t>1. Инновационная техника для строительного комплекса (по направлениям)</w:t>
            </w:r>
            <w:r w:rsidRPr="0023686B">
              <w:rPr>
                <w:rFonts w:ascii="Times New Roman" w:eastAsia="Times New Roman" w:hAnsi="Times New Roman"/>
                <w:b/>
                <w:bCs/>
                <w:lang w:eastAsia="ru-RU"/>
              </w:rPr>
              <w:t>Инновационная техника для строительного комплекса</w:t>
            </w:r>
            <w:r>
              <w:rPr>
                <w:rFonts w:ascii="Times New Roman" w:eastAsia="Times New Roman" w:hAnsi="Times New Roman"/>
                <w:b/>
                <w:bCs/>
                <w:lang w:eastAsia="ru-RU"/>
              </w:rPr>
              <w:t xml:space="preserve"> (управление подразделениями инженерных войск)</w:t>
            </w:r>
          </w:p>
          <w:p w:rsidR="0023686B" w:rsidRDefault="0023686B" w:rsidP="005A5030">
            <w:pPr>
              <w:spacing w:after="0" w:line="220" w:lineRule="exact"/>
              <w:rPr>
                <w:rFonts w:ascii="Times New Roman" w:eastAsia="Times New Roman" w:hAnsi="Times New Roman"/>
                <w:b/>
                <w:bCs/>
                <w:lang w:eastAsia="ru-RU"/>
              </w:rPr>
            </w:pPr>
            <w:r>
              <w:rPr>
                <w:rFonts w:ascii="Times New Roman" w:eastAsia="Times New Roman" w:hAnsi="Times New Roman"/>
                <w:b/>
                <w:bCs/>
                <w:lang w:eastAsia="ru-RU"/>
              </w:rPr>
              <w:t>4 года</w:t>
            </w:r>
          </w:p>
        </w:tc>
        <w:tc>
          <w:tcPr>
            <w:tcW w:w="2566" w:type="dxa"/>
            <w:tcBorders>
              <w:top w:val="outset" w:sz="6" w:space="0" w:color="auto"/>
              <w:left w:val="outset" w:sz="6" w:space="0" w:color="auto"/>
              <w:bottom w:val="outset" w:sz="6" w:space="0" w:color="auto"/>
              <w:right w:val="outset" w:sz="6" w:space="0" w:color="auto"/>
            </w:tcBorders>
          </w:tcPr>
          <w:p w:rsidR="0023686B" w:rsidRDefault="0023686B" w:rsidP="005A5030">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1-36 11 01</w:t>
            </w:r>
          </w:p>
          <w:p w:rsidR="0023686B" w:rsidRDefault="0023686B" w:rsidP="005A5030">
            <w:pPr>
              <w:spacing w:after="0" w:line="220" w:lineRule="exact"/>
              <w:jc w:val="both"/>
              <w:rPr>
                <w:rFonts w:ascii="Times New Roman" w:eastAsia="Times New Roman" w:hAnsi="Times New Roman"/>
                <w:b/>
                <w:bCs/>
                <w:lang w:eastAsia="ru-RU"/>
              </w:rPr>
            </w:pPr>
          </w:p>
          <w:p w:rsidR="0023686B" w:rsidRDefault="0023686B" w:rsidP="005A5030">
            <w:pPr>
              <w:spacing w:after="0" w:line="220" w:lineRule="exact"/>
              <w:jc w:val="both"/>
              <w:rPr>
                <w:rFonts w:ascii="Times New Roman" w:eastAsia="Times New Roman" w:hAnsi="Times New Roman"/>
                <w:b/>
                <w:bCs/>
                <w:lang w:eastAsia="ru-RU"/>
              </w:rPr>
            </w:pPr>
          </w:p>
          <w:p w:rsidR="0023686B" w:rsidRDefault="0023686B" w:rsidP="005A5030">
            <w:pPr>
              <w:spacing w:after="0" w:line="220" w:lineRule="exact"/>
              <w:jc w:val="both"/>
              <w:rPr>
                <w:rFonts w:ascii="Times New Roman" w:eastAsia="Times New Roman" w:hAnsi="Times New Roman"/>
                <w:b/>
                <w:bCs/>
                <w:lang w:eastAsia="ru-RU"/>
              </w:rPr>
            </w:pPr>
          </w:p>
          <w:p w:rsidR="0023686B" w:rsidRPr="005F597C" w:rsidRDefault="0023686B" w:rsidP="005A5030">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1-36 11 01 04</w:t>
            </w:r>
          </w:p>
        </w:tc>
        <w:tc>
          <w:tcPr>
            <w:tcW w:w="1579" w:type="dxa"/>
            <w:tcBorders>
              <w:top w:val="outset" w:sz="6" w:space="0" w:color="auto"/>
              <w:left w:val="outset" w:sz="6" w:space="0" w:color="auto"/>
              <w:bottom w:val="outset" w:sz="6" w:space="0" w:color="auto"/>
              <w:right w:val="outset" w:sz="6" w:space="0" w:color="auto"/>
            </w:tcBorders>
          </w:tcPr>
          <w:p w:rsidR="0023686B" w:rsidRPr="005F597C" w:rsidRDefault="0023686B" w:rsidP="00D461AF">
            <w:pPr>
              <w:spacing w:after="0" w:line="220" w:lineRule="exact"/>
              <w:jc w:val="both"/>
              <w:rPr>
                <w:rFonts w:ascii="Times New Roman" w:eastAsia="Times New Roman" w:hAnsi="Times New Roman"/>
                <w:lang w:eastAsia="ru-RU"/>
              </w:rPr>
            </w:pPr>
            <w:r>
              <w:rPr>
                <w:rFonts w:ascii="Times New Roman" w:eastAsia="Times New Roman" w:hAnsi="Times New Roman"/>
                <w:lang w:eastAsia="ru-RU"/>
              </w:rPr>
              <w:t>Инженер, специалист по управлению</w:t>
            </w:r>
          </w:p>
        </w:tc>
        <w:tc>
          <w:tcPr>
            <w:tcW w:w="1284" w:type="dxa"/>
            <w:tcBorders>
              <w:top w:val="outset" w:sz="6" w:space="0" w:color="auto"/>
              <w:left w:val="outset" w:sz="6" w:space="0" w:color="auto"/>
              <w:bottom w:val="outset" w:sz="6" w:space="0" w:color="auto"/>
              <w:right w:val="outset" w:sz="6" w:space="0" w:color="auto"/>
            </w:tcBorders>
          </w:tcPr>
          <w:p w:rsidR="0023686B" w:rsidRPr="0023686B" w:rsidRDefault="0023686B" w:rsidP="00516C35">
            <w:pPr>
              <w:rPr>
                <w:rFonts w:ascii="Times New Roman" w:hAnsi="Times New Roman"/>
              </w:rPr>
            </w:pPr>
            <w:r w:rsidRPr="0023686B">
              <w:rPr>
                <w:rFonts w:ascii="Times New Roman" w:hAnsi="Times New Roman"/>
              </w:rPr>
              <w:t>математика (ЦТ)</w:t>
            </w:r>
          </w:p>
        </w:tc>
        <w:tc>
          <w:tcPr>
            <w:tcW w:w="1451" w:type="dxa"/>
            <w:tcBorders>
              <w:top w:val="outset" w:sz="6" w:space="0" w:color="auto"/>
              <w:left w:val="outset" w:sz="6" w:space="0" w:color="auto"/>
              <w:bottom w:val="outset" w:sz="6" w:space="0" w:color="auto"/>
              <w:right w:val="outset" w:sz="6" w:space="0" w:color="auto"/>
            </w:tcBorders>
          </w:tcPr>
          <w:p w:rsidR="0023686B" w:rsidRPr="0023686B" w:rsidRDefault="0023686B" w:rsidP="00516C35">
            <w:pPr>
              <w:rPr>
                <w:rFonts w:ascii="Times New Roman" w:hAnsi="Times New Roman"/>
              </w:rPr>
            </w:pPr>
            <w:r w:rsidRPr="0023686B">
              <w:rPr>
                <w:rFonts w:ascii="Times New Roman" w:hAnsi="Times New Roman"/>
              </w:rPr>
              <w:t>физика (ЦТ)</w:t>
            </w:r>
          </w:p>
        </w:tc>
      </w:tr>
      <w:tr w:rsidR="00125C9E" w:rsidRPr="005F597C" w:rsidTr="005A5030">
        <w:trPr>
          <w:tblCellSpacing w:w="0" w:type="dxa"/>
          <w:jc w:val="center"/>
        </w:trPr>
        <w:tc>
          <w:tcPr>
            <w:tcW w:w="2788" w:type="dxa"/>
            <w:tcBorders>
              <w:top w:val="outset" w:sz="6" w:space="0" w:color="auto"/>
              <w:left w:val="outset" w:sz="6" w:space="0" w:color="auto"/>
              <w:bottom w:val="outset" w:sz="6" w:space="0" w:color="auto"/>
              <w:right w:val="outset" w:sz="6" w:space="0" w:color="auto"/>
            </w:tcBorders>
            <w:hideMark/>
          </w:tcPr>
          <w:p w:rsidR="005A5030" w:rsidRPr="005F597C" w:rsidRDefault="0023686B" w:rsidP="005A5030">
            <w:pPr>
              <w:spacing w:after="0" w:line="220" w:lineRule="exact"/>
              <w:rPr>
                <w:rFonts w:ascii="Times New Roman" w:eastAsia="Times New Roman" w:hAnsi="Times New Roman"/>
                <w:lang w:eastAsia="ru-RU"/>
              </w:rPr>
            </w:pPr>
            <w:r>
              <w:rPr>
                <w:rFonts w:ascii="Times New Roman" w:eastAsia="Times New Roman" w:hAnsi="Times New Roman"/>
                <w:b/>
                <w:bCs/>
                <w:lang w:eastAsia="ru-RU"/>
              </w:rPr>
              <w:t>2</w:t>
            </w:r>
            <w:r w:rsidR="005A5030" w:rsidRPr="005F597C">
              <w:rPr>
                <w:rFonts w:ascii="Times New Roman" w:eastAsia="Times New Roman" w:hAnsi="Times New Roman"/>
                <w:b/>
                <w:bCs/>
                <w:lang w:eastAsia="ru-RU"/>
              </w:rPr>
              <w:t xml:space="preserve">. Многоцелевые гусеничные и колесные машины (по направлениям) </w:t>
            </w:r>
            <w:r w:rsidR="005A5030" w:rsidRPr="005F597C">
              <w:rPr>
                <w:rFonts w:ascii="Times New Roman" w:eastAsia="Times New Roman" w:hAnsi="Times New Roman"/>
                <w:b/>
                <w:bCs/>
                <w:i/>
                <w:iCs/>
                <w:lang w:eastAsia="ru-RU"/>
              </w:rPr>
              <w:t>Многоцелевые гусеничные и колесные машины (эксплуатация и ремонт бронетанкового вооружения и техники)</w:t>
            </w:r>
          </w:p>
          <w:p w:rsidR="00125C9E" w:rsidRPr="005F597C" w:rsidRDefault="005A5030" w:rsidP="005A5030">
            <w:pPr>
              <w:spacing w:after="0" w:line="220" w:lineRule="exact"/>
              <w:rPr>
                <w:rFonts w:ascii="Times New Roman" w:eastAsia="Times New Roman" w:hAnsi="Times New Roman"/>
                <w:lang w:eastAsia="ru-RU"/>
              </w:rPr>
            </w:pPr>
            <w:r>
              <w:rPr>
                <w:rFonts w:ascii="Times New Roman" w:eastAsia="Times New Roman" w:hAnsi="Times New Roman"/>
                <w:b/>
                <w:bCs/>
                <w:lang w:eastAsia="ru-RU"/>
              </w:rPr>
              <w:t>4 года</w:t>
            </w:r>
          </w:p>
        </w:tc>
        <w:tc>
          <w:tcPr>
            <w:tcW w:w="2566" w:type="dxa"/>
            <w:tcBorders>
              <w:top w:val="outset" w:sz="6" w:space="0" w:color="auto"/>
              <w:left w:val="outset" w:sz="6" w:space="0" w:color="auto"/>
              <w:bottom w:val="outset" w:sz="6" w:space="0" w:color="auto"/>
              <w:right w:val="outset" w:sz="6" w:space="0" w:color="auto"/>
            </w:tcBorders>
            <w:hideMark/>
          </w:tcPr>
          <w:p w:rsidR="005A5030" w:rsidRPr="005F597C" w:rsidRDefault="005A5030" w:rsidP="005A5030">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1-37 01 04</w:t>
            </w:r>
          </w:p>
          <w:p w:rsidR="005A5030" w:rsidRPr="005F597C" w:rsidRDefault="005A5030" w:rsidP="005A5030">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 </w:t>
            </w:r>
          </w:p>
          <w:p w:rsidR="00125C9E" w:rsidRPr="005F597C" w:rsidRDefault="005A5030" w:rsidP="005A5030">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i/>
                <w:iCs/>
                <w:lang w:eastAsia="ru-RU"/>
              </w:rPr>
              <w:t>1-37 01 04-02</w:t>
            </w:r>
          </w:p>
        </w:tc>
        <w:tc>
          <w:tcPr>
            <w:tcW w:w="1579" w:type="dxa"/>
            <w:tcBorders>
              <w:top w:val="outset" w:sz="6" w:space="0" w:color="auto"/>
              <w:left w:val="outset" w:sz="6" w:space="0" w:color="auto"/>
              <w:bottom w:val="outset" w:sz="6" w:space="0" w:color="auto"/>
              <w:right w:val="outset" w:sz="6" w:space="0" w:color="auto"/>
            </w:tcBorders>
            <w:hideMark/>
          </w:tcPr>
          <w:p w:rsidR="00125C9E" w:rsidRPr="005F597C" w:rsidRDefault="005A5030"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И</w:t>
            </w:r>
            <w:r w:rsidR="00125C9E" w:rsidRPr="005F597C">
              <w:rPr>
                <w:rFonts w:ascii="Times New Roman" w:eastAsia="Times New Roman" w:hAnsi="Times New Roman"/>
                <w:lang w:eastAsia="ru-RU"/>
              </w:rPr>
              <w:t>нженер</w:t>
            </w:r>
            <w:r>
              <w:rPr>
                <w:rFonts w:ascii="Times New Roman" w:eastAsia="Times New Roman" w:hAnsi="Times New Roman"/>
                <w:lang w:eastAsia="ru-RU"/>
              </w:rPr>
              <w:t>-механик</w:t>
            </w:r>
            <w:r w:rsidR="00125C9E" w:rsidRPr="005F597C">
              <w:rPr>
                <w:rFonts w:ascii="Times New Roman" w:eastAsia="Times New Roman" w:hAnsi="Times New Roman"/>
                <w:lang w:eastAsia="ru-RU"/>
              </w:rPr>
              <w:t>, специалист по управлению</w:t>
            </w:r>
          </w:p>
        </w:tc>
        <w:tc>
          <w:tcPr>
            <w:tcW w:w="1284"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математика (ЦТ)</w:t>
            </w:r>
          </w:p>
        </w:tc>
        <w:tc>
          <w:tcPr>
            <w:tcW w:w="1451"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 xml:space="preserve">физика </w:t>
            </w:r>
            <w:r w:rsidRPr="005F597C">
              <w:rPr>
                <w:rFonts w:ascii="Times New Roman" w:eastAsia="Times New Roman" w:hAnsi="Times New Roman"/>
                <w:lang w:eastAsia="ru-RU"/>
              </w:rPr>
              <w:br/>
              <w:t>(ЦТ)</w:t>
            </w:r>
          </w:p>
        </w:tc>
      </w:tr>
      <w:tr w:rsidR="00125C9E" w:rsidRPr="005F597C" w:rsidTr="005A5030">
        <w:trPr>
          <w:tblCellSpacing w:w="0" w:type="dxa"/>
          <w:jc w:val="center"/>
        </w:trPr>
        <w:tc>
          <w:tcPr>
            <w:tcW w:w="2788" w:type="dxa"/>
            <w:tcBorders>
              <w:top w:val="outset" w:sz="6" w:space="0" w:color="auto"/>
              <w:left w:val="outset" w:sz="6" w:space="0" w:color="auto"/>
              <w:bottom w:val="outset" w:sz="6" w:space="0" w:color="auto"/>
              <w:right w:val="outset" w:sz="6" w:space="0" w:color="auto"/>
            </w:tcBorders>
            <w:hideMark/>
          </w:tcPr>
          <w:p w:rsidR="00125C9E" w:rsidRPr="005F597C" w:rsidRDefault="0023686B" w:rsidP="00B70BDD">
            <w:pPr>
              <w:spacing w:after="0" w:line="220" w:lineRule="exact"/>
              <w:rPr>
                <w:rFonts w:ascii="Times New Roman" w:eastAsia="Times New Roman" w:hAnsi="Times New Roman"/>
                <w:lang w:eastAsia="ru-RU"/>
              </w:rPr>
            </w:pPr>
            <w:r>
              <w:rPr>
                <w:rFonts w:ascii="Times New Roman" w:eastAsia="Times New Roman" w:hAnsi="Times New Roman"/>
                <w:b/>
                <w:bCs/>
                <w:lang w:eastAsia="ru-RU"/>
              </w:rPr>
              <w:t>3</w:t>
            </w:r>
            <w:r w:rsidR="00125C9E" w:rsidRPr="005F597C">
              <w:rPr>
                <w:rFonts w:ascii="Times New Roman" w:eastAsia="Times New Roman" w:hAnsi="Times New Roman"/>
                <w:b/>
                <w:bCs/>
                <w:lang w:eastAsia="ru-RU"/>
              </w:rPr>
              <w:t xml:space="preserve">. Техническая эксплуатация автомобилей </w:t>
            </w:r>
          </w:p>
          <w:p w:rsidR="00125C9E" w:rsidRPr="005F597C" w:rsidRDefault="00125C9E" w:rsidP="00B70BDD">
            <w:pPr>
              <w:spacing w:after="0" w:line="220" w:lineRule="exact"/>
              <w:rPr>
                <w:rFonts w:ascii="Times New Roman" w:eastAsia="Times New Roman" w:hAnsi="Times New Roman"/>
                <w:lang w:eastAsia="ru-RU"/>
              </w:rPr>
            </w:pPr>
            <w:r w:rsidRPr="005F597C">
              <w:rPr>
                <w:rFonts w:ascii="Times New Roman" w:eastAsia="Times New Roman" w:hAnsi="Times New Roman"/>
                <w:b/>
                <w:bCs/>
                <w:lang w:eastAsia="ru-RU"/>
              </w:rPr>
              <w:t>(по направлениям)</w:t>
            </w:r>
          </w:p>
          <w:p w:rsidR="00125C9E" w:rsidRPr="005F597C" w:rsidRDefault="00125C9E" w:rsidP="00B70BDD">
            <w:pPr>
              <w:spacing w:after="0" w:line="220" w:lineRule="exact"/>
              <w:rPr>
                <w:rFonts w:ascii="Times New Roman" w:eastAsia="Times New Roman" w:hAnsi="Times New Roman"/>
                <w:lang w:eastAsia="ru-RU"/>
              </w:rPr>
            </w:pPr>
            <w:r w:rsidRPr="005F597C">
              <w:rPr>
                <w:rFonts w:ascii="Times New Roman" w:eastAsia="Times New Roman" w:hAnsi="Times New Roman"/>
                <w:b/>
                <w:bCs/>
                <w:i/>
                <w:iCs/>
                <w:lang w:eastAsia="ru-RU"/>
              </w:rPr>
              <w:t>Техническая эксплуатация автомобилей (военная автомобильная техника)</w:t>
            </w:r>
          </w:p>
          <w:p w:rsidR="00125C9E" w:rsidRPr="005F597C" w:rsidRDefault="00B70BDD" w:rsidP="00B70BDD">
            <w:pPr>
              <w:spacing w:after="0" w:line="220" w:lineRule="exact"/>
              <w:rPr>
                <w:rFonts w:ascii="Times New Roman" w:eastAsia="Times New Roman" w:hAnsi="Times New Roman"/>
                <w:lang w:eastAsia="ru-RU"/>
              </w:rPr>
            </w:pPr>
            <w:r>
              <w:rPr>
                <w:rFonts w:ascii="Times New Roman" w:eastAsia="Times New Roman" w:hAnsi="Times New Roman"/>
                <w:b/>
                <w:bCs/>
                <w:lang w:eastAsia="ru-RU"/>
              </w:rPr>
              <w:t>4 года</w:t>
            </w:r>
          </w:p>
        </w:tc>
        <w:tc>
          <w:tcPr>
            <w:tcW w:w="2566"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1-37 01 06</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 </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i/>
                <w:iCs/>
                <w:lang w:eastAsia="ru-RU"/>
              </w:rPr>
              <w:t>1-37 01 06-02</w:t>
            </w:r>
          </w:p>
        </w:tc>
        <w:tc>
          <w:tcPr>
            <w:tcW w:w="1579"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инженер-механик, специалист по управлению</w:t>
            </w:r>
          </w:p>
        </w:tc>
        <w:tc>
          <w:tcPr>
            <w:tcW w:w="1284"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математика (ЦТ)</w:t>
            </w:r>
          </w:p>
        </w:tc>
        <w:tc>
          <w:tcPr>
            <w:tcW w:w="1451"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 xml:space="preserve">физика </w:t>
            </w:r>
            <w:r w:rsidRPr="005F597C">
              <w:rPr>
                <w:rFonts w:ascii="Times New Roman" w:eastAsia="Times New Roman" w:hAnsi="Times New Roman"/>
                <w:lang w:eastAsia="ru-RU"/>
              </w:rPr>
              <w:br/>
              <w:t>(ЦТ)</w:t>
            </w:r>
          </w:p>
        </w:tc>
      </w:tr>
      <w:tr w:rsidR="00125C9E" w:rsidRPr="005F597C" w:rsidTr="005A5030">
        <w:trPr>
          <w:tblCellSpacing w:w="0" w:type="dxa"/>
          <w:jc w:val="center"/>
        </w:trPr>
        <w:tc>
          <w:tcPr>
            <w:tcW w:w="9668" w:type="dxa"/>
            <w:gridSpan w:val="5"/>
            <w:tcBorders>
              <w:top w:val="outset" w:sz="6" w:space="0" w:color="auto"/>
              <w:left w:val="outset" w:sz="6" w:space="0" w:color="auto"/>
              <w:bottom w:val="outset" w:sz="6" w:space="0" w:color="auto"/>
              <w:right w:val="outset" w:sz="6" w:space="0" w:color="auto"/>
            </w:tcBorders>
            <w:hideMark/>
          </w:tcPr>
          <w:p w:rsidR="00125C9E" w:rsidRPr="005F597C" w:rsidRDefault="00125C9E" w:rsidP="00B70BDD">
            <w:pPr>
              <w:spacing w:after="0" w:line="220" w:lineRule="exact"/>
              <w:jc w:val="center"/>
              <w:rPr>
                <w:rFonts w:ascii="Times New Roman" w:eastAsia="Times New Roman" w:hAnsi="Times New Roman"/>
                <w:lang w:eastAsia="ru-RU"/>
              </w:rPr>
            </w:pPr>
            <w:r w:rsidRPr="005F597C">
              <w:rPr>
                <w:rFonts w:ascii="Times New Roman" w:eastAsia="Times New Roman" w:hAnsi="Times New Roman"/>
                <w:lang w:eastAsia="ru-RU"/>
              </w:rPr>
              <w:t xml:space="preserve">раздельный конкурс по специальностям </w:t>
            </w:r>
            <w:r w:rsidRPr="005F597C">
              <w:rPr>
                <w:rFonts w:ascii="Times New Roman" w:eastAsia="Times New Roman" w:hAnsi="Times New Roman"/>
                <w:lang w:eastAsia="ru-RU"/>
              </w:rPr>
              <w:br/>
              <w:t>(в интересах Государственного пограничного комитета и Внутренних войск)</w:t>
            </w:r>
          </w:p>
        </w:tc>
      </w:tr>
      <w:tr w:rsidR="0023686B" w:rsidRPr="005F597C" w:rsidTr="005A5030">
        <w:trPr>
          <w:tblCellSpacing w:w="0" w:type="dxa"/>
          <w:jc w:val="center"/>
        </w:trPr>
        <w:tc>
          <w:tcPr>
            <w:tcW w:w="2788" w:type="dxa"/>
            <w:tcBorders>
              <w:top w:val="outset" w:sz="6" w:space="0" w:color="auto"/>
              <w:left w:val="outset" w:sz="6" w:space="0" w:color="auto"/>
              <w:bottom w:val="outset" w:sz="6" w:space="0" w:color="auto"/>
              <w:right w:val="outset" w:sz="6" w:space="0" w:color="auto"/>
            </w:tcBorders>
          </w:tcPr>
          <w:p w:rsidR="0023686B" w:rsidRDefault="0023686B" w:rsidP="00516C35">
            <w:pPr>
              <w:spacing w:after="0" w:line="220" w:lineRule="exact"/>
              <w:rPr>
                <w:rFonts w:ascii="Times New Roman" w:eastAsia="Times New Roman" w:hAnsi="Times New Roman"/>
                <w:b/>
                <w:bCs/>
                <w:lang w:eastAsia="ru-RU"/>
              </w:rPr>
            </w:pPr>
            <w:r>
              <w:rPr>
                <w:rFonts w:ascii="Times New Roman" w:eastAsia="Times New Roman" w:hAnsi="Times New Roman"/>
                <w:b/>
                <w:bCs/>
                <w:lang w:eastAsia="ru-RU"/>
              </w:rPr>
              <w:t>1. Инновационная техника для строительного комплекса (по направлениям)</w:t>
            </w:r>
            <w:r w:rsidRPr="0023686B">
              <w:rPr>
                <w:rFonts w:ascii="Times New Roman" w:eastAsia="Times New Roman" w:hAnsi="Times New Roman"/>
                <w:b/>
                <w:bCs/>
                <w:lang w:eastAsia="ru-RU"/>
              </w:rPr>
              <w:t>Инновационная техника для строительного комплекса</w:t>
            </w:r>
            <w:r>
              <w:rPr>
                <w:rFonts w:ascii="Times New Roman" w:eastAsia="Times New Roman" w:hAnsi="Times New Roman"/>
                <w:b/>
                <w:bCs/>
                <w:lang w:eastAsia="ru-RU"/>
              </w:rPr>
              <w:t xml:space="preserve"> (управление подразделениями инженерных войск)</w:t>
            </w:r>
          </w:p>
          <w:p w:rsidR="0023686B" w:rsidRDefault="0023686B" w:rsidP="00516C35">
            <w:pPr>
              <w:spacing w:after="0" w:line="220" w:lineRule="exact"/>
              <w:rPr>
                <w:rFonts w:ascii="Times New Roman" w:eastAsia="Times New Roman" w:hAnsi="Times New Roman"/>
                <w:b/>
                <w:bCs/>
                <w:lang w:eastAsia="ru-RU"/>
              </w:rPr>
            </w:pPr>
            <w:r>
              <w:rPr>
                <w:rFonts w:ascii="Times New Roman" w:eastAsia="Times New Roman" w:hAnsi="Times New Roman"/>
                <w:b/>
                <w:bCs/>
                <w:lang w:eastAsia="ru-RU"/>
              </w:rPr>
              <w:t>4 года</w:t>
            </w:r>
          </w:p>
        </w:tc>
        <w:tc>
          <w:tcPr>
            <w:tcW w:w="2566" w:type="dxa"/>
            <w:tcBorders>
              <w:top w:val="outset" w:sz="6" w:space="0" w:color="auto"/>
              <w:left w:val="outset" w:sz="6" w:space="0" w:color="auto"/>
              <w:bottom w:val="outset" w:sz="6" w:space="0" w:color="auto"/>
              <w:right w:val="outset" w:sz="6" w:space="0" w:color="auto"/>
            </w:tcBorders>
          </w:tcPr>
          <w:p w:rsidR="0023686B" w:rsidRDefault="0023686B" w:rsidP="00516C35">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1-36 11 01</w:t>
            </w:r>
          </w:p>
          <w:p w:rsidR="0023686B" w:rsidRDefault="0023686B" w:rsidP="00516C35">
            <w:pPr>
              <w:spacing w:after="0" w:line="220" w:lineRule="exact"/>
              <w:jc w:val="both"/>
              <w:rPr>
                <w:rFonts w:ascii="Times New Roman" w:eastAsia="Times New Roman" w:hAnsi="Times New Roman"/>
                <w:b/>
                <w:bCs/>
                <w:lang w:eastAsia="ru-RU"/>
              </w:rPr>
            </w:pPr>
          </w:p>
          <w:p w:rsidR="0023686B" w:rsidRDefault="0023686B" w:rsidP="00516C35">
            <w:pPr>
              <w:spacing w:after="0" w:line="220" w:lineRule="exact"/>
              <w:jc w:val="both"/>
              <w:rPr>
                <w:rFonts w:ascii="Times New Roman" w:eastAsia="Times New Roman" w:hAnsi="Times New Roman"/>
                <w:b/>
                <w:bCs/>
                <w:lang w:eastAsia="ru-RU"/>
              </w:rPr>
            </w:pPr>
          </w:p>
          <w:p w:rsidR="0023686B" w:rsidRDefault="0023686B" w:rsidP="00516C35">
            <w:pPr>
              <w:spacing w:after="0" w:line="220" w:lineRule="exact"/>
              <w:jc w:val="both"/>
              <w:rPr>
                <w:rFonts w:ascii="Times New Roman" w:eastAsia="Times New Roman" w:hAnsi="Times New Roman"/>
                <w:b/>
                <w:bCs/>
                <w:lang w:eastAsia="ru-RU"/>
              </w:rPr>
            </w:pPr>
          </w:p>
          <w:p w:rsidR="0023686B" w:rsidRPr="005F597C" w:rsidRDefault="0023686B" w:rsidP="00516C35">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1-36 11 01 04</w:t>
            </w:r>
          </w:p>
        </w:tc>
        <w:tc>
          <w:tcPr>
            <w:tcW w:w="1579" w:type="dxa"/>
            <w:tcBorders>
              <w:top w:val="outset" w:sz="6" w:space="0" w:color="auto"/>
              <w:left w:val="outset" w:sz="6" w:space="0" w:color="auto"/>
              <w:bottom w:val="outset" w:sz="6" w:space="0" w:color="auto"/>
              <w:right w:val="outset" w:sz="6" w:space="0" w:color="auto"/>
            </w:tcBorders>
          </w:tcPr>
          <w:p w:rsidR="0023686B" w:rsidRPr="005F597C" w:rsidRDefault="0023686B" w:rsidP="00516C35">
            <w:pPr>
              <w:spacing w:after="0" w:line="220" w:lineRule="exact"/>
              <w:jc w:val="both"/>
              <w:rPr>
                <w:rFonts w:ascii="Times New Roman" w:eastAsia="Times New Roman" w:hAnsi="Times New Roman"/>
                <w:lang w:eastAsia="ru-RU"/>
              </w:rPr>
            </w:pPr>
            <w:r>
              <w:rPr>
                <w:rFonts w:ascii="Times New Roman" w:eastAsia="Times New Roman" w:hAnsi="Times New Roman"/>
                <w:lang w:eastAsia="ru-RU"/>
              </w:rPr>
              <w:t>Инженер, специалист по управлению</w:t>
            </w:r>
          </w:p>
        </w:tc>
        <w:tc>
          <w:tcPr>
            <w:tcW w:w="1284" w:type="dxa"/>
            <w:tcBorders>
              <w:top w:val="outset" w:sz="6" w:space="0" w:color="auto"/>
              <w:left w:val="outset" w:sz="6" w:space="0" w:color="auto"/>
              <w:bottom w:val="outset" w:sz="6" w:space="0" w:color="auto"/>
              <w:right w:val="outset" w:sz="6" w:space="0" w:color="auto"/>
            </w:tcBorders>
          </w:tcPr>
          <w:p w:rsidR="0023686B" w:rsidRPr="0023686B" w:rsidRDefault="0023686B" w:rsidP="00516C35">
            <w:pPr>
              <w:rPr>
                <w:rFonts w:ascii="Times New Roman" w:hAnsi="Times New Roman"/>
              </w:rPr>
            </w:pPr>
            <w:r w:rsidRPr="0023686B">
              <w:rPr>
                <w:rFonts w:ascii="Times New Roman" w:hAnsi="Times New Roman"/>
              </w:rPr>
              <w:t>математика (ЦТ)</w:t>
            </w:r>
          </w:p>
        </w:tc>
        <w:tc>
          <w:tcPr>
            <w:tcW w:w="1451" w:type="dxa"/>
            <w:tcBorders>
              <w:top w:val="outset" w:sz="6" w:space="0" w:color="auto"/>
              <w:left w:val="outset" w:sz="6" w:space="0" w:color="auto"/>
              <w:bottom w:val="outset" w:sz="6" w:space="0" w:color="auto"/>
              <w:right w:val="outset" w:sz="6" w:space="0" w:color="auto"/>
            </w:tcBorders>
          </w:tcPr>
          <w:p w:rsidR="0023686B" w:rsidRPr="0023686B" w:rsidRDefault="0023686B" w:rsidP="00516C35">
            <w:pPr>
              <w:rPr>
                <w:rFonts w:ascii="Times New Roman" w:hAnsi="Times New Roman"/>
              </w:rPr>
            </w:pPr>
            <w:r w:rsidRPr="0023686B">
              <w:rPr>
                <w:rFonts w:ascii="Times New Roman" w:hAnsi="Times New Roman"/>
              </w:rPr>
              <w:t>физика (ЦТ)</w:t>
            </w:r>
          </w:p>
        </w:tc>
      </w:tr>
      <w:tr w:rsidR="00125C9E" w:rsidRPr="005F597C" w:rsidTr="005A5030">
        <w:trPr>
          <w:tblCellSpacing w:w="0" w:type="dxa"/>
          <w:jc w:val="center"/>
        </w:trPr>
        <w:tc>
          <w:tcPr>
            <w:tcW w:w="2788" w:type="dxa"/>
            <w:tcBorders>
              <w:top w:val="outset" w:sz="6" w:space="0" w:color="auto"/>
              <w:left w:val="outset" w:sz="6" w:space="0" w:color="auto"/>
              <w:bottom w:val="outset" w:sz="6" w:space="0" w:color="auto"/>
              <w:right w:val="outset" w:sz="6" w:space="0" w:color="auto"/>
            </w:tcBorders>
            <w:hideMark/>
          </w:tcPr>
          <w:p w:rsidR="00125C9E" w:rsidRPr="005F597C" w:rsidRDefault="0023686B" w:rsidP="00B70BDD">
            <w:pPr>
              <w:spacing w:after="0" w:line="220" w:lineRule="exact"/>
              <w:rPr>
                <w:rFonts w:ascii="Times New Roman" w:eastAsia="Times New Roman" w:hAnsi="Times New Roman"/>
                <w:lang w:eastAsia="ru-RU"/>
              </w:rPr>
            </w:pPr>
            <w:r>
              <w:rPr>
                <w:rFonts w:ascii="Times New Roman" w:eastAsia="Times New Roman" w:hAnsi="Times New Roman"/>
                <w:b/>
                <w:bCs/>
                <w:lang w:eastAsia="ru-RU"/>
              </w:rPr>
              <w:t>2</w:t>
            </w:r>
            <w:r w:rsidR="00B70BDD">
              <w:rPr>
                <w:rFonts w:ascii="Times New Roman" w:eastAsia="Times New Roman" w:hAnsi="Times New Roman"/>
                <w:b/>
                <w:bCs/>
                <w:lang w:eastAsia="ru-RU"/>
              </w:rPr>
              <w:t>.</w:t>
            </w:r>
            <w:r w:rsidR="00125C9E" w:rsidRPr="005F597C">
              <w:rPr>
                <w:rFonts w:ascii="Times New Roman" w:eastAsia="Times New Roman" w:hAnsi="Times New Roman"/>
                <w:b/>
                <w:bCs/>
                <w:lang w:eastAsia="ru-RU"/>
              </w:rPr>
              <w:t xml:space="preserve">Техническая эксплуатация автомобилей (по направлениям) </w:t>
            </w:r>
            <w:r w:rsidR="00125C9E" w:rsidRPr="005F597C">
              <w:rPr>
                <w:rFonts w:ascii="Times New Roman" w:eastAsia="Times New Roman" w:hAnsi="Times New Roman"/>
                <w:b/>
                <w:bCs/>
                <w:i/>
                <w:iCs/>
                <w:lang w:eastAsia="ru-RU"/>
              </w:rPr>
              <w:t>Техническая эксплуатация автомобилей (военная автомобильная техника)</w:t>
            </w:r>
          </w:p>
          <w:p w:rsidR="00125C9E" w:rsidRPr="005F597C" w:rsidRDefault="00B70BDD" w:rsidP="00B70BDD">
            <w:pPr>
              <w:spacing w:after="0" w:line="220" w:lineRule="exact"/>
              <w:rPr>
                <w:rFonts w:ascii="Times New Roman" w:eastAsia="Times New Roman" w:hAnsi="Times New Roman"/>
                <w:lang w:eastAsia="ru-RU"/>
              </w:rPr>
            </w:pPr>
            <w:r>
              <w:rPr>
                <w:rFonts w:ascii="Times New Roman" w:eastAsia="Times New Roman" w:hAnsi="Times New Roman"/>
                <w:b/>
                <w:bCs/>
                <w:lang w:eastAsia="ru-RU"/>
              </w:rPr>
              <w:t>4 года</w:t>
            </w:r>
          </w:p>
        </w:tc>
        <w:tc>
          <w:tcPr>
            <w:tcW w:w="2566"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1-37 01 06</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 </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i/>
                <w:iCs/>
                <w:lang w:eastAsia="ru-RU"/>
              </w:rPr>
              <w:t>1-37 01 06-02</w:t>
            </w:r>
          </w:p>
        </w:tc>
        <w:tc>
          <w:tcPr>
            <w:tcW w:w="1579"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инженер-механик, специалист по управлению</w:t>
            </w:r>
          </w:p>
        </w:tc>
        <w:tc>
          <w:tcPr>
            <w:tcW w:w="1284"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математика (ЦТ)</w:t>
            </w:r>
          </w:p>
        </w:tc>
        <w:tc>
          <w:tcPr>
            <w:tcW w:w="1451"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 xml:space="preserve">физика </w:t>
            </w:r>
            <w:r w:rsidRPr="005F597C">
              <w:rPr>
                <w:rFonts w:ascii="Times New Roman" w:eastAsia="Times New Roman" w:hAnsi="Times New Roman"/>
                <w:lang w:eastAsia="ru-RU"/>
              </w:rPr>
              <w:br/>
              <w:t>(ЦТ)</w:t>
            </w:r>
          </w:p>
        </w:tc>
      </w:tr>
      <w:tr w:rsidR="00125C9E" w:rsidRPr="005F597C" w:rsidTr="005A5030">
        <w:trPr>
          <w:tblCellSpacing w:w="0" w:type="dxa"/>
          <w:jc w:val="center"/>
        </w:trPr>
        <w:tc>
          <w:tcPr>
            <w:tcW w:w="9668" w:type="dxa"/>
            <w:gridSpan w:val="5"/>
            <w:tcBorders>
              <w:top w:val="outset" w:sz="6" w:space="0" w:color="auto"/>
              <w:left w:val="outset" w:sz="6" w:space="0" w:color="auto"/>
              <w:bottom w:val="outset" w:sz="6" w:space="0" w:color="auto"/>
              <w:right w:val="outset" w:sz="6" w:space="0" w:color="auto"/>
            </w:tcBorders>
            <w:vAlign w:val="center"/>
            <w:hideMark/>
          </w:tcPr>
          <w:p w:rsidR="00125C9E" w:rsidRPr="005F597C" w:rsidRDefault="00125C9E" w:rsidP="00B70BDD">
            <w:pPr>
              <w:spacing w:after="0" w:line="220" w:lineRule="exact"/>
              <w:jc w:val="center"/>
              <w:rPr>
                <w:rFonts w:ascii="Times New Roman" w:eastAsia="Times New Roman" w:hAnsi="Times New Roman"/>
                <w:lang w:eastAsia="ru-RU"/>
              </w:rPr>
            </w:pPr>
            <w:r w:rsidRPr="005F597C">
              <w:rPr>
                <w:rFonts w:ascii="Times New Roman" w:eastAsia="Times New Roman" w:hAnsi="Times New Roman"/>
                <w:lang w:eastAsia="ru-RU"/>
              </w:rPr>
              <w:t xml:space="preserve">раздельный конкурс по специальностям </w:t>
            </w:r>
            <w:r w:rsidRPr="005F597C">
              <w:rPr>
                <w:rFonts w:ascii="Times New Roman" w:eastAsia="Times New Roman" w:hAnsi="Times New Roman"/>
                <w:lang w:eastAsia="ru-RU"/>
              </w:rPr>
              <w:br/>
            </w:r>
            <w:r w:rsidRPr="005F597C">
              <w:rPr>
                <w:rFonts w:ascii="Times New Roman" w:eastAsia="Times New Roman" w:hAnsi="Times New Roman"/>
                <w:lang w:eastAsia="ru-RU"/>
              </w:rPr>
              <w:lastRenderedPageBreak/>
              <w:t xml:space="preserve">(в интересах Вооруженных Сил Республики Беларусь, </w:t>
            </w:r>
            <w:r w:rsidRPr="005F597C">
              <w:rPr>
                <w:rFonts w:ascii="Times New Roman" w:eastAsia="Times New Roman" w:hAnsi="Times New Roman"/>
                <w:lang w:eastAsia="ru-RU"/>
              </w:rPr>
              <w:br/>
              <w:t>Государственного пограничного комитета и Внутренних войск)</w:t>
            </w:r>
          </w:p>
        </w:tc>
      </w:tr>
      <w:tr w:rsidR="00125C9E" w:rsidRPr="005F597C" w:rsidTr="005A5030">
        <w:trPr>
          <w:tblCellSpacing w:w="0" w:type="dxa"/>
          <w:jc w:val="center"/>
        </w:trPr>
        <w:tc>
          <w:tcPr>
            <w:tcW w:w="2788" w:type="dxa"/>
            <w:tcBorders>
              <w:top w:val="outset" w:sz="6" w:space="0" w:color="auto"/>
              <w:left w:val="outset" w:sz="6" w:space="0" w:color="auto"/>
              <w:bottom w:val="outset" w:sz="6" w:space="0" w:color="auto"/>
              <w:right w:val="outset" w:sz="6" w:space="0" w:color="auto"/>
            </w:tcBorders>
            <w:hideMark/>
          </w:tcPr>
          <w:p w:rsidR="00125C9E" w:rsidRPr="005F597C" w:rsidRDefault="00125C9E" w:rsidP="00B70BDD">
            <w:pPr>
              <w:spacing w:after="0" w:line="220" w:lineRule="exact"/>
              <w:rPr>
                <w:rFonts w:ascii="Times New Roman" w:eastAsia="Times New Roman" w:hAnsi="Times New Roman"/>
                <w:lang w:eastAsia="ru-RU"/>
              </w:rPr>
            </w:pPr>
            <w:r w:rsidRPr="005F597C">
              <w:rPr>
                <w:rFonts w:ascii="Times New Roman" w:eastAsia="Times New Roman" w:hAnsi="Times New Roman"/>
                <w:b/>
                <w:bCs/>
                <w:lang w:eastAsia="ru-RU"/>
              </w:rPr>
              <w:lastRenderedPageBreak/>
              <w:t>1. Промышленное и гражданское строительство</w:t>
            </w:r>
          </w:p>
          <w:p w:rsidR="00125C9E" w:rsidRPr="005F597C" w:rsidRDefault="00125C9E" w:rsidP="00B70BDD">
            <w:pPr>
              <w:spacing w:after="0" w:line="220" w:lineRule="exact"/>
              <w:rPr>
                <w:rFonts w:ascii="Times New Roman" w:eastAsia="Times New Roman" w:hAnsi="Times New Roman"/>
                <w:lang w:eastAsia="ru-RU"/>
              </w:rPr>
            </w:pPr>
            <w:r w:rsidRPr="005F597C">
              <w:rPr>
                <w:rFonts w:ascii="Times New Roman" w:eastAsia="Times New Roman" w:hAnsi="Times New Roman"/>
                <w:b/>
                <w:bCs/>
                <w:i/>
                <w:iCs/>
                <w:lang w:eastAsia="ru-RU"/>
              </w:rPr>
              <w:t>Техническая эксплуатация зданий и сооружений</w:t>
            </w:r>
            <w:r w:rsidRPr="005F597C">
              <w:rPr>
                <w:rFonts w:ascii="Times New Roman" w:eastAsia="Times New Roman" w:hAnsi="Times New Roman"/>
                <w:lang w:eastAsia="ru-RU"/>
              </w:rPr>
              <w:br/>
            </w:r>
            <w:r w:rsidR="00B70BDD">
              <w:rPr>
                <w:rFonts w:ascii="Times New Roman" w:eastAsia="Times New Roman" w:hAnsi="Times New Roman"/>
                <w:b/>
                <w:bCs/>
                <w:lang w:eastAsia="ru-RU"/>
              </w:rPr>
              <w:t>4 года</w:t>
            </w:r>
          </w:p>
        </w:tc>
        <w:tc>
          <w:tcPr>
            <w:tcW w:w="2566"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1-70 02 01</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 </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i/>
                <w:iCs/>
                <w:lang w:eastAsia="ru-RU"/>
              </w:rPr>
              <w:t>1-70 02 01 03</w:t>
            </w:r>
          </w:p>
        </w:tc>
        <w:tc>
          <w:tcPr>
            <w:tcW w:w="1579"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инженер-строитель</w:t>
            </w:r>
          </w:p>
        </w:tc>
        <w:tc>
          <w:tcPr>
            <w:tcW w:w="1284"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математика (ЦТ)</w:t>
            </w:r>
          </w:p>
        </w:tc>
        <w:tc>
          <w:tcPr>
            <w:tcW w:w="1451"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 xml:space="preserve">физика </w:t>
            </w:r>
            <w:r w:rsidRPr="005F597C">
              <w:rPr>
                <w:rFonts w:ascii="Times New Roman" w:eastAsia="Times New Roman" w:hAnsi="Times New Roman"/>
                <w:lang w:eastAsia="ru-RU"/>
              </w:rPr>
              <w:br/>
              <w:t>(ЦТ)</w:t>
            </w:r>
          </w:p>
        </w:tc>
      </w:tr>
      <w:tr w:rsidR="00125C9E" w:rsidRPr="005F597C" w:rsidTr="005A5030">
        <w:trPr>
          <w:tblCellSpacing w:w="0" w:type="dxa"/>
          <w:jc w:val="center"/>
        </w:trPr>
        <w:tc>
          <w:tcPr>
            <w:tcW w:w="2788" w:type="dxa"/>
            <w:tcBorders>
              <w:top w:val="outset" w:sz="6" w:space="0" w:color="auto"/>
              <w:left w:val="outset" w:sz="6" w:space="0" w:color="auto"/>
              <w:bottom w:val="outset" w:sz="6" w:space="0" w:color="auto"/>
              <w:right w:val="outset" w:sz="6" w:space="0" w:color="auto"/>
            </w:tcBorders>
            <w:hideMark/>
          </w:tcPr>
          <w:p w:rsidR="00125C9E" w:rsidRPr="005A5030" w:rsidRDefault="00125C9E" w:rsidP="00B70BDD">
            <w:pPr>
              <w:spacing w:after="0" w:line="220" w:lineRule="exact"/>
              <w:rPr>
                <w:rFonts w:ascii="Times New Roman" w:eastAsia="Times New Roman" w:hAnsi="Times New Roman"/>
                <w:b/>
                <w:lang w:eastAsia="ru-RU"/>
              </w:rPr>
            </w:pPr>
            <w:r w:rsidRPr="005F597C">
              <w:rPr>
                <w:rFonts w:ascii="Times New Roman" w:eastAsia="Times New Roman" w:hAnsi="Times New Roman"/>
                <w:lang w:eastAsia="ru-RU"/>
              </w:rPr>
              <w:t xml:space="preserve">2. </w:t>
            </w:r>
            <w:r w:rsidRPr="005A5030">
              <w:rPr>
                <w:rFonts w:ascii="Times New Roman" w:eastAsia="Times New Roman" w:hAnsi="Times New Roman"/>
                <w:b/>
                <w:lang w:eastAsia="ru-RU"/>
              </w:rPr>
              <w:t xml:space="preserve">Экономика и управление на предприятии </w:t>
            </w:r>
          </w:p>
          <w:p w:rsidR="00125C9E" w:rsidRPr="005F597C" w:rsidRDefault="00125C9E" w:rsidP="00B70BDD">
            <w:pPr>
              <w:spacing w:after="0" w:line="220" w:lineRule="exact"/>
              <w:rPr>
                <w:rFonts w:ascii="Times New Roman" w:eastAsia="Times New Roman" w:hAnsi="Times New Roman"/>
                <w:lang w:eastAsia="ru-RU"/>
              </w:rPr>
            </w:pPr>
            <w:r w:rsidRPr="005F597C">
              <w:rPr>
                <w:rFonts w:ascii="Times New Roman" w:eastAsia="Times New Roman" w:hAnsi="Times New Roman"/>
                <w:b/>
                <w:bCs/>
                <w:i/>
                <w:iCs/>
                <w:lang w:eastAsia="ru-RU"/>
              </w:rPr>
              <w:t>Финансовое обеспечение и экономика боевой и хозяйственной деятельности войск)</w:t>
            </w:r>
            <w:r w:rsidRPr="005F597C">
              <w:rPr>
                <w:rFonts w:ascii="Times New Roman" w:eastAsia="Times New Roman" w:hAnsi="Times New Roman"/>
                <w:lang w:eastAsia="ru-RU"/>
              </w:rPr>
              <w:br/>
            </w:r>
            <w:r w:rsidR="00B70BDD">
              <w:rPr>
                <w:rFonts w:ascii="Times New Roman" w:eastAsia="Times New Roman" w:hAnsi="Times New Roman"/>
                <w:b/>
                <w:bCs/>
                <w:lang w:eastAsia="ru-RU"/>
              </w:rPr>
              <w:t>4 года</w:t>
            </w:r>
          </w:p>
        </w:tc>
        <w:tc>
          <w:tcPr>
            <w:tcW w:w="2566"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1-25 01 07</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lang w:eastAsia="ru-RU"/>
              </w:rPr>
              <w:t> </w:t>
            </w:r>
          </w:p>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b/>
                <w:bCs/>
                <w:i/>
                <w:iCs/>
                <w:lang w:eastAsia="ru-RU"/>
              </w:rPr>
              <w:t>1-25 01 07 30</w:t>
            </w:r>
          </w:p>
        </w:tc>
        <w:tc>
          <w:tcPr>
            <w:tcW w:w="1579"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экономист-менеджер</w:t>
            </w:r>
          </w:p>
        </w:tc>
        <w:tc>
          <w:tcPr>
            <w:tcW w:w="1284"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математика (ЦТ)</w:t>
            </w:r>
          </w:p>
        </w:tc>
        <w:tc>
          <w:tcPr>
            <w:tcW w:w="1451" w:type="dxa"/>
            <w:tcBorders>
              <w:top w:val="outset" w:sz="6" w:space="0" w:color="auto"/>
              <w:left w:val="outset" w:sz="6" w:space="0" w:color="auto"/>
              <w:bottom w:val="outset" w:sz="6" w:space="0" w:color="auto"/>
              <w:right w:val="outset" w:sz="6" w:space="0" w:color="auto"/>
            </w:tcBorders>
            <w:hideMark/>
          </w:tcPr>
          <w:p w:rsidR="00125C9E" w:rsidRPr="005F597C" w:rsidRDefault="00125C9E" w:rsidP="00D461AF">
            <w:pPr>
              <w:spacing w:after="0" w:line="220" w:lineRule="exact"/>
              <w:jc w:val="both"/>
              <w:rPr>
                <w:rFonts w:ascii="Times New Roman" w:eastAsia="Times New Roman" w:hAnsi="Times New Roman"/>
                <w:lang w:eastAsia="ru-RU"/>
              </w:rPr>
            </w:pPr>
            <w:r w:rsidRPr="005F597C">
              <w:rPr>
                <w:rFonts w:ascii="Times New Roman" w:eastAsia="Times New Roman" w:hAnsi="Times New Roman"/>
                <w:lang w:eastAsia="ru-RU"/>
              </w:rPr>
              <w:t xml:space="preserve">иностранный язык </w:t>
            </w:r>
            <w:r w:rsidRPr="005F597C">
              <w:rPr>
                <w:rFonts w:ascii="Times New Roman" w:eastAsia="Times New Roman" w:hAnsi="Times New Roman"/>
                <w:lang w:eastAsia="ru-RU"/>
              </w:rPr>
              <w:br/>
              <w:t>(ЦТ)</w:t>
            </w:r>
          </w:p>
        </w:tc>
      </w:tr>
    </w:tbl>
    <w:p w:rsidR="005A5030" w:rsidRDefault="005A5030" w:rsidP="00D461AF">
      <w:pPr>
        <w:spacing w:after="0" w:line="240" w:lineRule="auto"/>
        <w:jc w:val="center"/>
        <w:rPr>
          <w:rFonts w:ascii="Times New Roman" w:eastAsia="Times New Roman" w:hAnsi="Times New Roman"/>
          <w:bCs/>
          <w:sz w:val="30"/>
          <w:szCs w:val="30"/>
          <w:lang w:eastAsia="ru-RU"/>
        </w:rPr>
      </w:pPr>
    </w:p>
    <w:p w:rsidR="00125C9E" w:rsidRPr="00034C40" w:rsidRDefault="00125C9E" w:rsidP="00D461AF">
      <w:pPr>
        <w:spacing w:after="0" w:line="240" w:lineRule="auto"/>
        <w:jc w:val="center"/>
        <w:rPr>
          <w:rFonts w:ascii="Times New Roman" w:eastAsia="Times New Roman" w:hAnsi="Times New Roman"/>
          <w:sz w:val="30"/>
          <w:szCs w:val="30"/>
          <w:lang w:eastAsia="ru-RU"/>
        </w:rPr>
      </w:pPr>
      <w:r w:rsidRPr="00034C40">
        <w:rPr>
          <w:rFonts w:ascii="Times New Roman" w:eastAsia="Times New Roman" w:hAnsi="Times New Roman"/>
          <w:bCs/>
          <w:sz w:val="30"/>
          <w:szCs w:val="30"/>
          <w:lang w:eastAsia="ru-RU"/>
        </w:rPr>
        <w:t>ПОРЯДОК ЗАЧИСЛЕНИЯ</w:t>
      </w:r>
    </w:p>
    <w:p w:rsidR="00034C40" w:rsidRPr="00034C40" w:rsidRDefault="00034C40" w:rsidP="00D461AF">
      <w:pPr>
        <w:spacing w:after="0" w:line="240" w:lineRule="auto"/>
        <w:jc w:val="center"/>
        <w:rPr>
          <w:rFonts w:ascii="Times New Roman" w:eastAsia="Times New Roman" w:hAnsi="Times New Roman"/>
          <w:bCs/>
          <w:sz w:val="28"/>
          <w:szCs w:val="28"/>
          <w:lang w:eastAsia="ru-RU"/>
        </w:rPr>
      </w:pPr>
    </w:p>
    <w:p w:rsidR="00125C9E" w:rsidRPr="00196B48" w:rsidRDefault="005A5030" w:rsidP="00196B48">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bCs/>
          <w:sz w:val="30"/>
          <w:szCs w:val="30"/>
          <w:lang w:eastAsia="ru-RU"/>
        </w:rPr>
        <w:t>О</w:t>
      </w:r>
      <w:r w:rsidRPr="00034C40">
        <w:rPr>
          <w:rFonts w:ascii="Times New Roman" w:eastAsia="Times New Roman" w:hAnsi="Times New Roman"/>
          <w:bCs/>
          <w:sz w:val="30"/>
          <w:szCs w:val="30"/>
          <w:lang w:eastAsia="ru-RU"/>
        </w:rPr>
        <w:t>бщие положения</w:t>
      </w: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3. На военно-технический факультет принимаются на конкурсной основе граждане Республики Беларусь, которые имеют общее среднее образование или профессионально-техническое образование с общим средним образованием или среднее специальное о</w:t>
      </w:r>
      <w:r w:rsidR="00196B48">
        <w:rPr>
          <w:rFonts w:ascii="Times New Roman" w:eastAsia="Times New Roman" w:hAnsi="Times New Roman"/>
          <w:sz w:val="28"/>
          <w:szCs w:val="28"/>
          <w:lang w:eastAsia="ru-RU"/>
        </w:rPr>
        <w:t>бразование, подтвержденное соответствующим документом об образовании:</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в возрасте от 17 до 21 года, в том числе те, которые достигнут 17-летнего возраста или достигли 21-летнего возраста в год поступления для получения образования;</w:t>
      </w: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проходящие военную службу по контракту и не имеющие воинского звания офицерского состава (далее – военнослужащие, проходящие военную службу по контракту), – в возрасте не старше 25 лет;</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прошедшие или проходящие срочную военную службу, службу в резерве, а также прошедшие военную службу по контракту, – в возрасте не старше 23 лет.</w:t>
      </w: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Возраст кандидатов, поступающих на военно-технический факультет, определяется по состоянию на год поступления для получения образования.</w:t>
      </w:r>
    </w:p>
    <w:p w:rsidR="00864709" w:rsidRDefault="00864709"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Граждане, не достигшие 18-летнего возраста, принимают на обучение с письменного согласия родителей или иных законных представителей.</w:t>
      </w:r>
    </w:p>
    <w:p w:rsidR="00125C9E" w:rsidRPr="00034C40" w:rsidRDefault="00125C9E" w:rsidP="00D461AF">
      <w:pPr>
        <w:spacing w:after="0" w:line="240" w:lineRule="auto"/>
        <w:jc w:val="center"/>
        <w:rPr>
          <w:rFonts w:ascii="Times New Roman" w:eastAsia="Times New Roman" w:hAnsi="Times New Roman"/>
          <w:sz w:val="30"/>
          <w:szCs w:val="30"/>
          <w:lang w:eastAsia="ru-RU"/>
        </w:rPr>
      </w:pPr>
      <w:r w:rsidRPr="005F597C">
        <w:rPr>
          <w:rFonts w:ascii="Times New Roman" w:eastAsia="Times New Roman" w:hAnsi="Times New Roman"/>
          <w:b/>
          <w:bCs/>
          <w:sz w:val="28"/>
          <w:szCs w:val="28"/>
          <w:lang w:eastAsia="ru-RU"/>
        </w:rPr>
        <w:br/>
      </w:r>
      <w:r w:rsidR="00034C40" w:rsidRPr="00034C40">
        <w:rPr>
          <w:rFonts w:ascii="Times New Roman" w:eastAsia="Times New Roman" w:hAnsi="Times New Roman"/>
          <w:bCs/>
          <w:sz w:val="30"/>
          <w:szCs w:val="30"/>
          <w:lang w:eastAsia="ru-RU"/>
        </w:rPr>
        <w:t>ПОРЯДОК ПОДАЧИ И ПРЕДЪЯВЛЕНИЯ ДОКУМЕНТОВ ДЛЯ ПОСТУПЛЕНИЯ</w:t>
      </w:r>
    </w:p>
    <w:p w:rsidR="00125C9E" w:rsidRPr="005F597C" w:rsidRDefault="00125C9E" w:rsidP="00D461AF">
      <w:pPr>
        <w:spacing w:after="0" w:line="240" w:lineRule="auto"/>
        <w:jc w:val="both"/>
        <w:rPr>
          <w:rFonts w:ascii="Times New Roman" w:eastAsia="Times New Roman" w:hAnsi="Times New Roman"/>
          <w:sz w:val="28"/>
          <w:szCs w:val="28"/>
          <w:lang w:eastAsia="ru-RU"/>
        </w:rPr>
      </w:pPr>
    </w:p>
    <w:p w:rsidR="00196B48" w:rsidRDefault="00BB57B0"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25C9E" w:rsidRPr="005F597C">
        <w:rPr>
          <w:rFonts w:ascii="Times New Roman" w:eastAsia="Times New Roman" w:hAnsi="Times New Roman"/>
          <w:sz w:val="28"/>
          <w:szCs w:val="28"/>
          <w:lang w:eastAsia="ru-RU"/>
        </w:rPr>
        <w:t>. Военнослужащие, проходящие военную службу по контракту, срочную военную службу, службу в резерве, изъявившие желание поступить на военно-техниче</w:t>
      </w:r>
      <w:r w:rsidR="00596369" w:rsidRPr="005F597C">
        <w:rPr>
          <w:rFonts w:ascii="Times New Roman" w:eastAsia="Times New Roman" w:hAnsi="Times New Roman"/>
          <w:sz w:val="28"/>
          <w:szCs w:val="28"/>
          <w:lang w:eastAsia="ru-RU"/>
        </w:rPr>
        <w:t>ский факультет, до 10 марта 2</w:t>
      </w:r>
      <w:r>
        <w:rPr>
          <w:rFonts w:ascii="Times New Roman" w:eastAsia="Times New Roman" w:hAnsi="Times New Roman"/>
          <w:sz w:val="28"/>
          <w:szCs w:val="28"/>
          <w:lang w:eastAsia="ru-RU"/>
        </w:rPr>
        <w:t>022</w:t>
      </w:r>
      <w:r w:rsidR="00125C9E" w:rsidRPr="005F597C">
        <w:rPr>
          <w:rFonts w:ascii="Times New Roman" w:eastAsia="Times New Roman" w:hAnsi="Times New Roman"/>
          <w:sz w:val="28"/>
          <w:szCs w:val="28"/>
          <w:lang w:eastAsia="ru-RU"/>
        </w:rPr>
        <w:t xml:space="preserve"> г. подают рапорт по команде на имя командира воинской части, в котором указываются: </w:t>
      </w:r>
    </w:p>
    <w:p w:rsidR="00196B48"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lastRenderedPageBreak/>
        <w:t xml:space="preserve">воинское звание, фамилия, имя, отчество; </w:t>
      </w:r>
    </w:p>
    <w:p w:rsidR="00196B48"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дата рождения; занимаемая воинская должность; образование; </w:t>
      </w:r>
    </w:p>
    <w:p w:rsidR="00196B48"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наличие допуска к государственным секретам (его форма, номер и дата согласования с органами государственной безопасности Республики Беларусь); </w:t>
      </w:r>
    </w:p>
    <w:p w:rsidR="00196B48" w:rsidRDefault="00125C9E" w:rsidP="00196B48">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полное наименование учреждения высшего образования, факультета, избранной специальности (направления специальности, специализации); </w:t>
      </w:r>
    </w:p>
    <w:p w:rsidR="00125C9E" w:rsidRPr="005F597C" w:rsidRDefault="00125C9E" w:rsidP="00196B48">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в чьих интересах (Вооруженных Сил, органов внутренних дел, органов пограничной службы, других войск и воинских формирований, военизированных организаций) желают проходить обучение.</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К рапорту прилагаются: </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автобиография;</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служебная характеристика;</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копия служебной карточки;</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копия документа, подтверждающего получение общего среднего образования (копия аттестата) или профессионально-технического образования с общим средним образованием (копия диплома и приложения к нему), либо среднего специального образования (копия диплома и приложения к нему);</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четыре фотографические карточки (без головного убора размером 45×60 мм), заверенные командиром воинской части;</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копия свидетельства о рождении.</w:t>
      </w:r>
    </w:p>
    <w:p w:rsidR="00125C9E" w:rsidRPr="005F597C" w:rsidRDefault="00BB57B0"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125C9E" w:rsidRPr="005F597C">
        <w:rPr>
          <w:rFonts w:ascii="Times New Roman" w:eastAsia="Times New Roman" w:hAnsi="Times New Roman"/>
          <w:sz w:val="28"/>
          <w:szCs w:val="28"/>
          <w:lang w:eastAsia="ru-RU"/>
        </w:rPr>
        <w:t>. Учебное дело военнослужащего, проходящего военную службу по контракту, срочную военную службу, службу в резерве формируется в соединениях, воинских</w:t>
      </w:r>
      <w:r w:rsidR="00596369" w:rsidRPr="005F597C">
        <w:rPr>
          <w:rFonts w:ascii="Times New Roman" w:eastAsia="Times New Roman" w:hAnsi="Times New Roman"/>
          <w:sz w:val="28"/>
          <w:szCs w:val="28"/>
          <w:lang w:eastAsia="ru-RU"/>
        </w:rPr>
        <w:t xml:space="preserve"> частях по месту военной службы,</w:t>
      </w:r>
      <w:r w:rsidR="00134C5B" w:rsidRPr="005F597C">
        <w:rPr>
          <w:rFonts w:ascii="Times New Roman" w:eastAsia="Times New Roman" w:hAnsi="Times New Roman"/>
          <w:sz w:val="28"/>
          <w:szCs w:val="28"/>
          <w:lang w:eastAsia="ru-RU"/>
        </w:rPr>
        <w:t xml:space="preserve"> службы в резерве и включает в себя документы, указанные в приложении 6 к Инструкциио порядке организации работы по приему граждан для получения образования по специальности (направлениям специальностей, специализациям) для Вооруженных Сил, утвержденной приказом Министра обороны Респ</w:t>
      </w:r>
      <w:r w:rsidR="00196B48">
        <w:rPr>
          <w:rFonts w:ascii="Times New Roman" w:eastAsia="Times New Roman" w:hAnsi="Times New Roman"/>
          <w:sz w:val="28"/>
          <w:szCs w:val="28"/>
          <w:lang w:eastAsia="ru-RU"/>
        </w:rPr>
        <w:t>ублики Беларусь от 5 ноября 2014</w:t>
      </w:r>
      <w:r w:rsidR="00134C5B" w:rsidRPr="005F597C">
        <w:rPr>
          <w:rFonts w:ascii="Times New Roman" w:eastAsia="Times New Roman" w:hAnsi="Times New Roman"/>
          <w:sz w:val="28"/>
          <w:szCs w:val="28"/>
          <w:lang w:eastAsia="ru-RU"/>
        </w:rPr>
        <w:t xml:space="preserve"> г. № 1191 (далее – Инструкция).</w:t>
      </w:r>
    </w:p>
    <w:p w:rsidR="00125C9E" w:rsidRPr="005F597C" w:rsidRDefault="00BB57B0"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25C9E" w:rsidRPr="005F597C">
        <w:rPr>
          <w:rFonts w:ascii="Times New Roman" w:eastAsia="Times New Roman" w:hAnsi="Times New Roman"/>
          <w:sz w:val="28"/>
          <w:szCs w:val="28"/>
          <w:lang w:eastAsia="ru-RU"/>
        </w:rPr>
        <w:t>. По прибытии в университет военнослужащие, проходящие военную службу по контракту, срочную военную службу, службу в резерве лично подают в приемную комиссию университета следующие документы:</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заявление на имя ректора университета по форме согласно приложению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с указанием в разделе «дополнительные сведения» в чьих интересах (Вооруженных Сил, органов внутренних дел, органов пограничной службы, других войск и воинских формирований, военизированных организаций) желает проходить обучение;</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документ, удостоверяющий личность;</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оригиналы документов, подтверждающих получение общего среднего образования (аттестат) или профессионально-технического образования с общим средним образованием (диплом и приложение к нему) или среднего специального образования (диплом и приложение к нему); </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служебное удостоверение (военный билет);</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lastRenderedPageBreak/>
        <w:t>оригиналы сертификатов централизованного тестирования, проведенн</w:t>
      </w:r>
      <w:r w:rsidR="0059452B">
        <w:rPr>
          <w:rFonts w:ascii="Times New Roman" w:eastAsia="Times New Roman" w:hAnsi="Times New Roman"/>
          <w:sz w:val="28"/>
          <w:szCs w:val="28"/>
          <w:lang w:eastAsia="ru-RU"/>
        </w:rPr>
        <w:t>ого в Республике Беларусь в 2022 (2021</w:t>
      </w:r>
      <w:r w:rsidR="001C166F">
        <w:rPr>
          <w:rFonts w:ascii="Times New Roman" w:eastAsia="Times New Roman" w:hAnsi="Times New Roman"/>
          <w:sz w:val="28"/>
          <w:szCs w:val="28"/>
          <w:lang w:eastAsia="ru-RU"/>
        </w:rPr>
        <w:t>)</w:t>
      </w:r>
      <w:r w:rsidRPr="005F597C">
        <w:rPr>
          <w:rFonts w:ascii="Times New Roman" w:eastAsia="Times New Roman" w:hAnsi="Times New Roman"/>
          <w:sz w:val="28"/>
          <w:szCs w:val="28"/>
          <w:lang w:eastAsia="ru-RU"/>
        </w:rPr>
        <w:t xml:space="preserve"> году, по соответствующим профильным вступительным испытаниям;</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командировочное удостоверение (отдельно на каждого военнослужащего, проходящего военную службу по контракту, срочную военную службу, резервиста);</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медицинскую книжку;</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документы, подтверждающие право абитуриента на льготы при зачислении на военно-технический факультет.</w:t>
      </w:r>
    </w:p>
    <w:p w:rsidR="00196B48" w:rsidRDefault="00BB57B0"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25C9E" w:rsidRPr="005F597C">
        <w:rPr>
          <w:rFonts w:ascii="Times New Roman" w:eastAsia="Times New Roman" w:hAnsi="Times New Roman"/>
          <w:sz w:val="28"/>
          <w:szCs w:val="28"/>
          <w:lang w:eastAsia="ru-RU"/>
        </w:rPr>
        <w:t>. Лица из числа гражданской молодежи, изъявившие желание поступать на военно-техниче</w:t>
      </w:r>
      <w:r w:rsidR="000E4516">
        <w:rPr>
          <w:rFonts w:ascii="Times New Roman" w:eastAsia="Times New Roman" w:hAnsi="Times New Roman"/>
          <w:sz w:val="28"/>
          <w:szCs w:val="28"/>
          <w:lang w:eastAsia="ru-RU"/>
        </w:rPr>
        <w:t>ский факультет, до</w:t>
      </w:r>
      <w:r w:rsidR="00196B48">
        <w:rPr>
          <w:rFonts w:ascii="Times New Roman" w:eastAsia="Times New Roman" w:hAnsi="Times New Roman"/>
          <w:sz w:val="28"/>
          <w:szCs w:val="28"/>
          <w:lang w:eastAsia="ru-RU"/>
        </w:rPr>
        <w:t xml:space="preserve"> 1 </w:t>
      </w:r>
      <w:r>
        <w:rPr>
          <w:rFonts w:ascii="Times New Roman" w:eastAsia="Times New Roman" w:hAnsi="Times New Roman"/>
          <w:sz w:val="28"/>
          <w:szCs w:val="28"/>
          <w:lang w:eastAsia="ru-RU"/>
        </w:rPr>
        <w:t>апреля 2022</w:t>
      </w:r>
      <w:r w:rsidR="00125C9E" w:rsidRPr="005F597C">
        <w:rPr>
          <w:rFonts w:ascii="Times New Roman" w:eastAsia="Times New Roman" w:hAnsi="Times New Roman"/>
          <w:sz w:val="28"/>
          <w:szCs w:val="28"/>
          <w:lang w:eastAsia="ru-RU"/>
        </w:rPr>
        <w:t xml:space="preserve"> г. подают заявление в военный комиссариат района (города) по месту жительства. В заявлении указываются: </w:t>
      </w:r>
    </w:p>
    <w:p w:rsidR="00196B48"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фамилия, имя, отчество; дата рождения; образование; </w:t>
      </w:r>
    </w:p>
    <w:p w:rsidR="00196B48"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адрес места жительства; </w:t>
      </w:r>
    </w:p>
    <w:p w:rsidR="00196B48"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наличие допуска к государственным секретам (его форма, номер и дата согласования с органами государственной безопасности Республики Беларусь); </w:t>
      </w:r>
    </w:p>
    <w:p w:rsidR="00196B48"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полное наименование учреждения высшего образования, факультета, избранной специальности (направления</w:t>
      </w:r>
      <w:r w:rsidR="00196B48">
        <w:rPr>
          <w:rFonts w:ascii="Times New Roman" w:eastAsia="Times New Roman" w:hAnsi="Times New Roman"/>
          <w:sz w:val="28"/>
          <w:szCs w:val="28"/>
          <w:lang w:eastAsia="ru-RU"/>
        </w:rPr>
        <w:t xml:space="preserve"> специальности, специализации);</w:t>
      </w:r>
    </w:p>
    <w:p w:rsidR="00125C9E" w:rsidRPr="005F597C" w:rsidRDefault="00125C9E" w:rsidP="00D461AF">
      <w:pPr>
        <w:spacing w:after="0" w:line="240" w:lineRule="auto"/>
        <w:ind w:firstLine="708"/>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в чьих интересах (Вооруженных Сил, органов внутренних дел, органов пограничной службы, других войск и воинских формирований, военизированных организаций) желают проходить обучение.</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К заявлению прилагаются:</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автобиография;</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характеристика с места учебы или работы;</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для обучающихся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по программам общего среднего образования или профессионально-технического образования либо среднего специального образования) на момент подачи заявления, – справка об обучении;</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для абитуриентов, которые окончили соответствующие учреждения образования, – копии документа, подтверждающих получение общего среднего образования (аттестат) или профессионально-технического образования с общим средним образованием (диплом и приложение к нему) или среднего специального образования (диплом и приложение к нему), заверенные военным комиссаром военного комиссариата;</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копия свидетельства о рождении;</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четыре фотографические карточки (без головного убора размером 45×60 мм), заверенные военным комиссаром военного комиссариата;</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для абитуриентов, не достигших 18-летнего возраста, – письменное согласие одного из родителей либо законного представителя, заверенное военным комиссаром военного комиссариата.</w:t>
      </w:r>
    </w:p>
    <w:p w:rsidR="00125C9E" w:rsidRPr="005F597C" w:rsidRDefault="0059452B"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125C9E" w:rsidRPr="005F597C">
        <w:rPr>
          <w:rFonts w:ascii="Times New Roman" w:eastAsia="Times New Roman" w:hAnsi="Times New Roman"/>
          <w:sz w:val="28"/>
          <w:szCs w:val="28"/>
          <w:lang w:eastAsia="ru-RU"/>
        </w:rPr>
        <w:t>. Учебное дело абитуриента формируется в военном комиссариате района (города) по месту жительства</w:t>
      </w:r>
      <w:r w:rsidR="0068498D" w:rsidRPr="005F597C">
        <w:rPr>
          <w:rFonts w:ascii="Times New Roman" w:eastAsia="Times New Roman" w:hAnsi="Times New Roman"/>
          <w:sz w:val="28"/>
          <w:szCs w:val="28"/>
          <w:lang w:eastAsia="ru-RU"/>
        </w:rPr>
        <w:t xml:space="preserve"> и включает в себя документы, указанные в приложении 6 к Инструкции</w:t>
      </w:r>
      <w:r w:rsidR="00125C9E" w:rsidRPr="005F597C">
        <w:rPr>
          <w:rFonts w:ascii="Times New Roman" w:eastAsia="Times New Roman" w:hAnsi="Times New Roman"/>
          <w:sz w:val="28"/>
          <w:szCs w:val="28"/>
          <w:lang w:eastAsia="ru-RU"/>
        </w:rPr>
        <w:t xml:space="preserve">. </w:t>
      </w:r>
    </w:p>
    <w:p w:rsidR="00125C9E" w:rsidRPr="005F597C" w:rsidRDefault="0059452B"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9</w:t>
      </w:r>
      <w:r w:rsidR="00125C9E" w:rsidRPr="005F597C">
        <w:rPr>
          <w:rFonts w:ascii="Times New Roman" w:eastAsia="Times New Roman" w:hAnsi="Times New Roman"/>
          <w:sz w:val="28"/>
          <w:szCs w:val="28"/>
          <w:lang w:eastAsia="ru-RU"/>
        </w:rPr>
        <w:t>. По прибытии в университет абитуриент лично подает в приемную комиссию университета следующие документы:</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заявление на имя ректора университета по форме согласно приложению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с указанием в разделе «дополнительные сведения» в чьих интересах (Вооруженных Сил, органов внутренних дел, органов пограничной службы, других войск и воинских формирований, военизированных организаций) желает проходить обучение;</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документ, удостоверяющий личность;</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оригиналы документов об образовании, подтверждающих получение общего среднего образования (аттестат) или профессионально-технического образования с общим средним образованием (диплом и приложение к нему) или среднего специального образования (диплом и приложение к нему);</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оригиналы сертификатов централизованного тестирования, проведенн</w:t>
      </w:r>
      <w:r w:rsidR="0074653C">
        <w:rPr>
          <w:rFonts w:ascii="Times New Roman" w:eastAsia="Times New Roman" w:hAnsi="Times New Roman"/>
          <w:sz w:val="28"/>
          <w:szCs w:val="28"/>
          <w:lang w:eastAsia="ru-RU"/>
        </w:rPr>
        <w:t>ого в Республике Бе</w:t>
      </w:r>
      <w:r w:rsidR="0059452B">
        <w:rPr>
          <w:rFonts w:ascii="Times New Roman" w:eastAsia="Times New Roman" w:hAnsi="Times New Roman"/>
          <w:sz w:val="28"/>
          <w:szCs w:val="28"/>
          <w:lang w:eastAsia="ru-RU"/>
        </w:rPr>
        <w:t>ларусь в 2022 (2021</w:t>
      </w:r>
      <w:r w:rsidR="0074653C">
        <w:rPr>
          <w:rFonts w:ascii="Times New Roman" w:eastAsia="Times New Roman" w:hAnsi="Times New Roman"/>
          <w:sz w:val="28"/>
          <w:szCs w:val="28"/>
          <w:lang w:eastAsia="ru-RU"/>
        </w:rPr>
        <w:t>)</w:t>
      </w:r>
      <w:r w:rsidRPr="005F597C">
        <w:rPr>
          <w:rFonts w:ascii="Times New Roman" w:eastAsia="Times New Roman" w:hAnsi="Times New Roman"/>
          <w:sz w:val="28"/>
          <w:szCs w:val="28"/>
          <w:lang w:eastAsia="ru-RU"/>
        </w:rPr>
        <w:t xml:space="preserve"> году по соответствующим профильным вступительным испытаниям;</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удостоверение призывника (для уволенных в запас военнослужащих – военный билет);</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документы, подтверждающие право абитуриента на льготы при зачислении на военно-технический факультет.</w:t>
      </w:r>
    </w:p>
    <w:p w:rsidR="00D405F3" w:rsidRDefault="00D405F3" w:rsidP="00D461AF">
      <w:pPr>
        <w:spacing w:after="0" w:line="240" w:lineRule="auto"/>
        <w:jc w:val="center"/>
        <w:rPr>
          <w:rFonts w:ascii="Times New Roman" w:eastAsia="Times New Roman" w:hAnsi="Times New Roman"/>
          <w:bCs/>
          <w:sz w:val="30"/>
          <w:szCs w:val="30"/>
          <w:lang w:eastAsia="ru-RU"/>
        </w:rPr>
      </w:pPr>
    </w:p>
    <w:p w:rsidR="00D405F3" w:rsidRDefault="00D405F3" w:rsidP="00D461AF">
      <w:pPr>
        <w:spacing w:after="0" w:line="240" w:lineRule="auto"/>
        <w:jc w:val="center"/>
        <w:rPr>
          <w:rFonts w:ascii="Times New Roman" w:eastAsia="Times New Roman" w:hAnsi="Times New Roman"/>
          <w:bCs/>
          <w:sz w:val="30"/>
          <w:szCs w:val="30"/>
          <w:lang w:eastAsia="ru-RU"/>
        </w:rPr>
      </w:pPr>
    </w:p>
    <w:p w:rsidR="00125C9E" w:rsidRPr="00034C40" w:rsidRDefault="00034C40" w:rsidP="00D461AF">
      <w:pPr>
        <w:spacing w:after="0" w:line="240" w:lineRule="auto"/>
        <w:jc w:val="center"/>
        <w:rPr>
          <w:rFonts w:ascii="Times New Roman" w:eastAsia="Times New Roman" w:hAnsi="Times New Roman"/>
          <w:sz w:val="30"/>
          <w:szCs w:val="30"/>
          <w:lang w:eastAsia="ru-RU"/>
        </w:rPr>
      </w:pPr>
      <w:r w:rsidRPr="00034C40">
        <w:rPr>
          <w:rFonts w:ascii="Times New Roman" w:eastAsia="Times New Roman" w:hAnsi="Times New Roman"/>
          <w:bCs/>
          <w:sz w:val="30"/>
          <w:szCs w:val="30"/>
          <w:lang w:eastAsia="ru-RU"/>
        </w:rPr>
        <w:t>ПОРЯДОК ПРОВЕДЕНИЯ ПРОФЕССИОНАЛЬНОГО ОТБОРА</w:t>
      </w:r>
    </w:p>
    <w:p w:rsidR="00125C9E" w:rsidRPr="005F597C" w:rsidRDefault="00125C9E" w:rsidP="00D461AF">
      <w:pPr>
        <w:spacing w:after="0" w:line="240" w:lineRule="auto"/>
        <w:jc w:val="both"/>
        <w:rPr>
          <w:rFonts w:ascii="Times New Roman" w:eastAsia="Times New Roman" w:hAnsi="Times New Roman"/>
          <w:sz w:val="28"/>
          <w:szCs w:val="28"/>
          <w:lang w:eastAsia="ru-RU"/>
        </w:rPr>
      </w:pPr>
    </w:p>
    <w:p w:rsidR="00125C9E" w:rsidRPr="005F597C" w:rsidRDefault="0059452B"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125C9E" w:rsidRPr="005F597C">
        <w:rPr>
          <w:rFonts w:ascii="Times New Roman" w:eastAsia="Times New Roman" w:hAnsi="Times New Roman"/>
          <w:sz w:val="28"/>
          <w:szCs w:val="28"/>
          <w:lang w:eastAsia="ru-RU"/>
        </w:rPr>
        <w:t>. В конкурсе на получение высшего образования на военно-техническом факультете имеют право участвовать граждане Республики Беларусь, прошедшие профессиональный отбор в порядке, установленном Инструкцией о порядке организации работы по приему граждан для получения образования по специальностям (направлениям специальностей, специализациям) для Вооруженных Сил, утвержденной приказом Министра обороны</w:t>
      </w:r>
      <w:r w:rsidR="00FD4F4D" w:rsidRPr="005F597C">
        <w:rPr>
          <w:rFonts w:ascii="Times New Roman" w:eastAsia="Times New Roman" w:hAnsi="Times New Roman"/>
          <w:sz w:val="28"/>
          <w:szCs w:val="28"/>
          <w:lang w:eastAsia="ru-RU"/>
        </w:rPr>
        <w:t xml:space="preserve"> Республики Беларусь от 7 июля 2014 г. № 22</w:t>
      </w:r>
      <w:r w:rsidR="00125C9E" w:rsidRPr="005F597C">
        <w:rPr>
          <w:rFonts w:ascii="Times New Roman" w:eastAsia="Times New Roman" w:hAnsi="Times New Roman"/>
          <w:sz w:val="28"/>
          <w:szCs w:val="28"/>
          <w:lang w:eastAsia="ru-RU"/>
        </w:rPr>
        <w:t>.</w:t>
      </w:r>
    </w:p>
    <w:p w:rsidR="00125C9E" w:rsidRPr="005F597C" w:rsidRDefault="0059452B"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125C9E" w:rsidRPr="005F597C">
        <w:rPr>
          <w:rFonts w:ascii="Times New Roman" w:eastAsia="Times New Roman" w:hAnsi="Times New Roman"/>
          <w:sz w:val="28"/>
          <w:szCs w:val="28"/>
          <w:lang w:eastAsia="ru-RU"/>
        </w:rPr>
        <w:t>. Профессиональный отбор кандидатов для поступления на военно-технический факультет осуществляется путем всесторонней оценки каждого кандидата по следующим показателям:</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состояние здоровья;</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физическая подготовленность (согласно нормативам, приведенным в приложении к настоящему Порядку приема);</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 xml:space="preserve">профессионально-психологические показатели (оценка военно-профессиональной направленности и индивидуально-психологических качеств). </w:t>
      </w:r>
    </w:p>
    <w:p w:rsidR="00125C9E" w:rsidRPr="005F597C" w:rsidRDefault="0059452B"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125C9E" w:rsidRPr="005F597C">
        <w:rPr>
          <w:rFonts w:ascii="Times New Roman" w:eastAsia="Times New Roman" w:hAnsi="Times New Roman"/>
          <w:sz w:val="28"/>
          <w:szCs w:val="28"/>
          <w:lang w:eastAsia="ru-RU"/>
        </w:rPr>
        <w:t>. Профессиональный отбор кандидатов для поступления на военно-технический факультет проводится в два этапа: предварительный и окончательный.</w:t>
      </w:r>
    </w:p>
    <w:p w:rsidR="00125C9E" w:rsidRPr="005F597C" w:rsidRDefault="0059452B"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w:t>
      </w:r>
      <w:r w:rsidR="00125C9E" w:rsidRPr="005F597C">
        <w:rPr>
          <w:rFonts w:ascii="Times New Roman" w:eastAsia="Times New Roman" w:hAnsi="Times New Roman"/>
          <w:sz w:val="28"/>
          <w:szCs w:val="28"/>
          <w:lang w:eastAsia="ru-RU"/>
        </w:rPr>
        <w:t>. Предварительный профессиональный отбор кандидатов для поступления на военно-технический факультет из числа:</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военнослужащих, проходящих военную службу по контракту, срочную военную службу, службу в резерве проводится комиссиями по предварительному профессиональному отбору кандидатов соответствующих органов военного управления;</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гражданских лиц проводится комиссиями по предварительному профессиональному отбору кандидатов военных комиссариатов районов (городов).</w:t>
      </w:r>
    </w:p>
    <w:p w:rsidR="00125C9E" w:rsidRPr="005F597C" w:rsidRDefault="0059452B"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125C9E" w:rsidRPr="005F597C">
        <w:rPr>
          <w:rFonts w:ascii="Times New Roman" w:eastAsia="Times New Roman" w:hAnsi="Times New Roman"/>
          <w:sz w:val="28"/>
          <w:szCs w:val="28"/>
          <w:lang w:eastAsia="ru-RU"/>
        </w:rPr>
        <w:t>. Окончательный профессиональный отбор кандидатов для поступления на военно-технический факультет проводится комиссиями военных комиссариатов областей, города Минска.</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Состав и сроки работы комиссий по профессиональному отбору определяются Министерством обороны.</w:t>
      </w:r>
    </w:p>
    <w:p w:rsidR="00125C9E" w:rsidRPr="005F597C" w:rsidRDefault="00125C9E" w:rsidP="00D461AF">
      <w:pPr>
        <w:spacing w:after="0" w:line="240" w:lineRule="auto"/>
        <w:jc w:val="both"/>
        <w:rPr>
          <w:rFonts w:ascii="Times New Roman" w:eastAsia="Times New Roman" w:hAnsi="Times New Roman"/>
          <w:sz w:val="28"/>
          <w:szCs w:val="28"/>
          <w:lang w:eastAsia="ru-RU"/>
        </w:rPr>
      </w:pPr>
      <w:r w:rsidRPr="005F597C">
        <w:rPr>
          <w:rFonts w:ascii="Times New Roman" w:eastAsia="Times New Roman" w:hAnsi="Times New Roman"/>
          <w:sz w:val="28"/>
          <w:szCs w:val="28"/>
          <w:lang w:eastAsia="ru-RU"/>
        </w:rPr>
        <w:t>Окончательное заключение о соответствии (несоответствии) абитуриента требованиям, предъявляемым к поступающим на военно-технический факультет, принимает комиссия по профессиональному отбору кандидатов.</w:t>
      </w:r>
    </w:p>
    <w:p w:rsidR="0055761E" w:rsidRDefault="0055761E" w:rsidP="00864709">
      <w:pPr>
        <w:spacing w:after="0" w:line="240" w:lineRule="auto"/>
        <w:rPr>
          <w:rFonts w:ascii="Times New Roman" w:eastAsia="Times New Roman" w:hAnsi="Times New Roman"/>
          <w:bCs/>
          <w:sz w:val="30"/>
          <w:szCs w:val="30"/>
          <w:lang w:eastAsia="ru-RU"/>
        </w:rPr>
      </w:pPr>
    </w:p>
    <w:p w:rsidR="00125C9E" w:rsidRPr="00034C40" w:rsidRDefault="00034C40" w:rsidP="00FD4F4D">
      <w:pPr>
        <w:spacing w:after="0" w:line="240" w:lineRule="auto"/>
        <w:jc w:val="center"/>
        <w:rPr>
          <w:rFonts w:ascii="Times New Roman" w:eastAsia="Times New Roman" w:hAnsi="Times New Roman"/>
          <w:sz w:val="30"/>
          <w:szCs w:val="30"/>
          <w:lang w:eastAsia="ru-RU"/>
        </w:rPr>
      </w:pPr>
      <w:r w:rsidRPr="00034C40">
        <w:rPr>
          <w:rFonts w:ascii="Times New Roman" w:eastAsia="Times New Roman" w:hAnsi="Times New Roman"/>
          <w:bCs/>
          <w:sz w:val="30"/>
          <w:szCs w:val="30"/>
          <w:lang w:eastAsia="ru-RU"/>
        </w:rPr>
        <w:t>ОСОБЕННОСТИ ПРИЕМА</w:t>
      </w:r>
    </w:p>
    <w:p w:rsidR="00E358A8" w:rsidRPr="00E358A8" w:rsidRDefault="00E358A8" w:rsidP="00E358A8">
      <w:pPr>
        <w:spacing w:after="0" w:line="240" w:lineRule="auto"/>
        <w:jc w:val="both"/>
        <w:rPr>
          <w:rFonts w:ascii="Times New Roman" w:eastAsia="Times New Roman" w:hAnsi="Times New Roman"/>
          <w:color w:val="000000"/>
          <w:sz w:val="28"/>
          <w:szCs w:val="28"/>
          <w:lang w:eastAsia="ru-RU"/>
        </w:rPr>
      </w:pPr>
      <w:r w:rsidRPr="00E358A8">
        <w:rPr>
          <w:rFonts w:ascii="Times New Roman" w:eastAsia="Times New Roman" w:hAnsi="Times New Roman"/>
          <w:color w:val="000000"/>
          <w:sz w:val="28"/>
          <w:szCs w:val="28"/>
          <w:lang w:eastAsia="ru-RU"/>
        </w:rPr>
        <w:t xml:space="preserve">   15. На места, установленные контрольными цифрами приёма на военно-технический факультет для получения образования в интересах Вооруженных Сил Республики Беларусь, других войск и воинских формирований Республики Беларусь, органов внутренних дел Республики Беларусь, Государственного пограничного комитета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для лиц женского пола, зачисление осуществляется по отдельному конкурсу в соответствии с установленной учредителем учреждения высшего образования Республики Беларусь квотой для каждого государственного органа.</w:t>
      </w:r>
    </w:p>
    <w:p w:rsidR="00E358A8" w:rsidRPr="00E358A8" w:rsidRDefault="00E358A8" w:rsidP="00E358A8">
      <w:pPr>
        <w:spacing w:after="0" w:line="240" w:lineRule="auto"/>
        <w:jc w:val="both"/>
        <w:rPr>
          <w:rFonts w:ascii="Times New Roman" w:eastAsia="Times New Roman" w:hAnsi="Times New Roman"/>
          <w:color w:val="000000"/>
          <w:sz w:val="28"/>
          <w:szCs w:val="28"/>
          <w:lang w:eastAsia="ru-RU"/>
        </w:rPr>
      </w:pPr>
      <w:r w:rsidRPr="00E358A8">
        <w:rPr>
          <w:rFonts w:ascii="Times New Roman" w:eastAsia="Times New Roman" w:hAnsi="Times New Roman"/>
          <w:color w:val="000000"/>
          <w:sz w:val="28"/>
          <w:szCs w:val="28"/>
          <w:lang w:eastAsia="ru-RU"/>
        </w:rPr>
        <w:t>16.</w:t>
      </w:r>
      <w:r w:rsidRPr="00E358A8">
        <w:rPr>
          <w:rFonts w:ascii="Times New Roman" w:eastAsia="Times New Roman" w:hAnsi="Times New Roman"/>
          <w:color w:val="000000"/>
          <w:sz w:val="28"/>
          <w:szCs w:val="28"/>
          <w:lang w:eastAsia="ru-RU"/>
        </w:rPr>
        <w:tab/>
        <w:t>На места, установленные контрольными цифрами приема</w:t>
      </w:r>
    </w:p>
    <w:p w:rsidR="00E358A8" w:rsidRPr="00E358A8" w:rsidRDefault="00E358A8" w:rsidP="00E358A8">
      <w:pPr>
        <w:spacing w:after="0" w:line="240" w:lineRule="auto"/>
        <w:jc w:val="both"/>
        <w:rPr>
          <w:rFonts w:ascii="Times New Roman" w:eastAsia="Times New Roman" w:hAnsi="Times New Roman"/>
          <w:color w:val="000000"/>
          <w:sz w:val="28"/>
          <w:szCs w:val="28"/>
          <w:lang w:eastAsia="ru-RU"/>
        </w:rPr>
      </w:pPr>
      <w:r w:rsidRPr="00E358A8">
        <w:rPr>
          <w:rFonts w:ascii="Times New Roman" w:eastAsia="Times New Roman" w:hAnsi="Times New Roman"/>
          <w:color w:val="000000"/>
          <w:sz w:val="28"/>
          <w:szCs w:val="28"/>
          <w:lang w:eastAsia="ru-RU"/>
        </w:rPr>
        <w:t>для Вооруженных Сил Республики Беларусь по группе специальностей: 1-36 1Г 01-04 Инновационная техника для строительного комплекса (управление подразделениями и</w:t>
      </w:r>
      <w:r>
        <w:rPr>
          <w:rFonts w:ascii="Times New Roman" w:eastAsia="Times New Roman" w:hAnsi="Times New Roman"/>
          <w:color w:val="000000"/>
          <w:sz w:val="28"/>
          <w:szCs w:val="28"/>
          <w:lang w:eastAsia="ru-RU"/>
        </w:rPr>
        <w:t>нженерных войск); 1-37 01</w:t>
      </w:r>
      <w:r>
        <w:rPr>
          <w:rFonts w:ascii="Times New Roman" w:eastAsia="Times New Roman" w:hAnsi="Times New Roman"/>
          <w:color w:val="000000"/>
          <w:sz w:val="28"/>
          <w:szCs w:val="28"/>
          <w:lang w:eastAsia="ru-RU"/>
        </w:rPr>
        <w:tab/>
        <w:t xml:space="preserve">04-02 </w:t>
      </w:r>
      <w:r w:rsidRPr="00E358A8">
        <w:rPr>
          <w:rFonts w:ascii="Times New Roman" w:eastAsia="Times New Roman" w:hAnsi="Times New Roman"/>
          <w:color w:val="000000"/>
          <w:sz w:val="28"/>
          <w:szCs w:val="28"/>
          <w:lang w:eastAsia="ru-RU"/>
        </w:rPr>
        <w:t>Многоцелевые гусеничные и колесные машины (эксплуатация и ремонт бронетанкового вооружения и техники); 1-37 01 06-02 Техническая эксплуатация автомобилей (военная автомобильная техника) (далее -группа специальностей) - проводится общий конкурс.</w:t>
      </w:r>
    </w:p>
    <w:p w:rsidR="00E358A8" w:rsidRPr="00E358A8" w:rsidRDefault="00E358A8" w:rsidP="00E358A8">
      <w:pPr>
        <w:tabs>
          <w:tab w:val="left" w:pos="851"/>
        </w:tabs>
        <w:spacing w:after="0" w:line="240" w:lineRule="auto"/>
        <w:jc w:val="both"/>
        <w:rPr>
          <w:rFonts w:ascii="Times New Roman" w:eastAsia="Times New Roman" w:hAnsi="Times New Roman"/>
          <w:color w:val="000000"/>
          <w:sz w:val="28"/>
          <w:szCs w:val="28"/>
          <w:lang w:eastAsia="ru-RU"/>
        </w:rPr>
      </w:pPr>
      <w:r w:rsidRPr="00E358A8">
        <w:rPr>
          <w:rFonts w:ascii="Times New Roman" w:eastAsia="Times New Roman" w:hAnsi="Times New Roman"/>
          <w:color w:val="000000"/>
          <w:sz w:val="28"/>
          <w:szCs w:val="28"/>
          <w:lang w:eastAsia="ru-RU"/>
        </w:rPr>
        <w:t>17.</w:t>
      </w:r>
      <w:r w:rsidRPr="00E358A8">
        <w:rPr>
          <w:rFonts w:ascii="Times New Roman" w:eastAsia="Times New Roman" w:hAnsi="Times New Roman"/>
          <w:color w:val="000000"/>
          <w:sz w:val="28"/>
          <w:szCs w:val="28"/>
          <w:lang w:eastAsia="ru-RU"/>
        </w:rPr>
        <w:tab/>
        <w:t xml:space="preserve">При подаче в приемную комиссию университета документов для участия в конкурсе по группе специальностей абитуриент лично в заявлении на имя ректора университета указывает цифрами в порядке предпочтения специальности, входящие в группу специальностей, по которым желает обучаться. При желании абитуриента поступать только на одну из </w:t>
      </w:r>
      <w:r w:rsidRPr="00E358A8">
        <w:rPr>
          <w:rFonts w:ascii="Times New Roman" w:eastAsia="Times New Roman" w:hAnsi="Times New Roman"/>
          <w:color w:val="000000"/>
          <w:sz w:val="28"/>
          <w:szCs w:val="28"/>
          <w:lang w:eastAsia="ru-RU"/>
        </w:rPr>
        <w:lastRenderedPageBreak/>
        <w:t>специальностей группы иные специальности не указываются, либо отмечаются установленной отметкой.</w:t>
      </w:r>
    </w:p>
    <w:p w:rsidR="00125C9E" w:rsidRPr="00E358A8" w:rsidRDefault="00E42712" w:rsidP="00E358A8">
      <w:pPr>
        <w:spacing w:after="0" w:line="240" w:lineRule="auto"/>
        <w:jc w:val="both"/>
        <w:rPr>
          <w:rFonts w:ascii="Times New Roman" w:eastAsia="Times New Roman" w:hAnsi="Times New Roman"/>
          <w:sz w:val="28"/>
          <w:szCs w:val="28"/>
          <w:lang w:eastAsia="ru-RU"/>
        </w:rPr>
      </w:pPr>
      <w:r w:rsidRPr="00E358A8">
        <w:rPr>
          <w:rFonts w:ascii="Times New Roman" w:eastAsia="Times New Roman" w:hAnsi="Times New Roman"/>
          <w:sz w:val="28"/>
          <w:szCs w:val="28"/>
          <w:lang w:eastAsia="ru-RU"/>
        </w:rPr>
        <w:t>18</w:t>
      </w:r>
      <w:r w:rsidR="00125C9E" w:rsidRPr="00E358A8">
        <w:rPr>
          <w:rFonts w:ascii="Times New Roman" w:eastAsia="Times New Roman" w:hAnsi="Times New Roman"/>
          <w:sz w:val="28"/>
          <w:szCs w:val="28"/>
          <w:lang w:eastAsia="ru-RU"/>
        </w:rPr>
        <w:t>. Зачисление абитуриента, участвующего в конкурсе по группе специальностей, проводится по конкурсу на основе общей суммы баллов, подсчитанной по результатам сдачи вступительных испытаний и среднего балла документа об образовании по первой указанной им в заявлении специальности. Абитуриент, который не проходит по конкурсу по первой указанной им в заявлении специальности, входящей в группу специальностей, продолжает участвовать в конкурсе на общих основаниях по следующим выбранным им специальностям группы в порядке предпочтения.</w:t>
      </w:r>
    </w:p>
    <w:p w:rsidR="00125C9E" w:rsidRPr="005F597C" w:rsidRDefault="00125C9E" w:rsidP="00D461AF">
      <w:pPr>
        <w:spacing w:after="0" w:line="240" w:lineRule="auto"/>
        <w:jc w:val="both"/>
        <w:rPr>
          <w:rFonts w:ascii="Times New Roman" w:eastAsia="Times New Roman" w:hAnsi="Times New Roman"/>
          <w:sz w:val="28"/>
          <w:szCs w:val="28"/>
          <w:lang w:eastAsia="ru-RU"/>
        </w:rPr>
      </w:pPr>
    </w:p>
    <w:p w:rsidR="00125C9E" w:rsidRPr="00034C40" w:rsidRDefault="00034C40" w:rsidP="00D461AF">
      <w:pPr>
        <w:spacing w:after="0" w:line="240" w:lineRule="auto"/>
        <w:jc w:val="center"/>
        <w:rPr>
          <w:rFonts w:ascii="Times New Roman" w:eastAsia="Times New Roman" w:hAnsi="Times New Roman"/>
          <w:sz w:val="30"/>
          <w:szCs w:val="30"/>
          <w:lang w:eastAsia="ru-RU"/>
        </w:rPr>
      </w:pPr>
      <w:r w:rsidRPr="00034C40">
        <w:rPr>
          <w:rFonts w:ascii="Times New Roman" w:eastAsia="Times New Roman" w:hAnsi="Times New Roman"/>
          <w:bCs/>
          <w:sz w:val="30"/>
          <w:szCs w:val="30"/>
          <w:lang w:eastAsia="ru-RU"/>
        </w:rPr>
        <w:t>СРОКИ ЗАЧИСЛЕНИЯ АБИТУРИЕНТОВ</w:t>
      </w:r>
    </w:p>
    <w:p w:rsidR="00125C9E" w:rsidRPr="005F597C" w:rsidRDefault="00125C9E" w:rsidP="00D461AF">
      <w:pPr>
        <w:spacing w:after="0" w:line="240" w:lineRule="auto"/>
        <w:jc w:val="both"/>
        <w:rPr>
          <w:rFonts w:ascii="Times New Roman" w:eastAsia="Times New Roman" w:hAnsi="Times New Roman"/>
          <w:sz w:val="28"/>
          <w:szCs w:val="28"/>
          <w:lang w:eastAsia="ru-RU"/>
        </w:rPr>
      </w:pPr>
    </w:p>
    <w:p w:rsidR="00125C9E" w:rsidRPr="005F597C" w:rsidRDefault="00E42712"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125C9E" w:rsidRPr="005F597C">
        <w:rPr>
          <w:rFonts w:ascii="Times New Roman" w:eastAsia="Times New Roman" w:hAnsi="Times New Roman"/>
          <w:sz w:val="28"/>
          <w:szCs w:val="28"/>
          <w:lang w:eastAsia="ru-RU"/>
        </w:rPr>
        <w:t>. В соответствии с пунктом 18 Правил приема, сроки зачисления в университет устанавливаются Министерством образования.</w:t>
      </w:r>
    </w:p>
    <w:p w:rsidR="00125C9E" w:rsidRPr="005F597C" w:rsidRDefault="00E42712"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125C9E" w:rsidRPr="005F597C">
        <w:rPr>
          <w:rFonts w:ascii="Times New Roman" w:eastAsia="Times New Roman" w:hAnsi="Times New Roman"/>
          <w:sz w:val="28"/>
          <w:szCs w:val="28"/>
          <w:lang w:eastAsia="ru-RU"/>
        </w:rPr>
        <w:t>. Перечень лиц, имеющих право на льготы при поступлении на военно-технический факультет, определяется в соответствии с пунктами 24-26 Правил приема.</w:t>
      </w:r>
    </w:p>
    <w:p w:rsidR="00125C9E" w:rsidRPr="005F597C" w:rsidRDefault="00E42712" w:rsidP="00D461A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125C9E" w:rsidRPr="005F597C">
        <w:rPr>
          <w:rFonts w:ascii="Times New Roman" w:eastAsia="Times New Roman" w:hAnsi="Times New Roman"/>
          <w:sz w:val="28"/>
          <w:szCs w:val="28"/>
          <w:lang w:eastAsia="ru-RU"/>
        </w:rPr>
        <w:t xml:space="preserve">. При равном общем количестве набранных баллов зачисление осуществляется в соответствии с пунктом 27 Правил приема. </w:t>
      </w:r>
    </w:p>
    <w:p w:rsidR="001D2248" w:rsidRPr="001D2248" w:rsidRDefault="00E42712" w:rsidP="001D224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125C9E" w:rsidRPr="005F597C">
        <w:rPr>
          <w:rFonts w:ascii="Times New Roman" w:eastAsia="Times New Roman" w:hAnsi="Times New Roman"/>
          <w:sz w:val="28"/>
          <w:szCs w:val="28"/>
          <w:lang w:eastAsia="ru-RU"/>
        </w:rPr>
        <w:t xml:space="preserve">. </w:t>
      </w:r>
      <w:r w:rsidR="001D2248" w:rsidRPr="001D2248">
        <w:rPr>
          <w:rFonts w:ascii="Times New Roman" w:eastAsia="Times New Roman" w:hAnsi="Times New Roman"/>
          <w:sz w:val="28"/>
          <w:szCs w:val="28"/>
          <w:lang w:eastAsia="ru-RU"/>
        </w:rPr>
        <w:tab/>
        <w:t>Преимущественное право на зачисление при равном общем количестве баллов в порядке перечисления имеют:</w:t>
      </w:r>
    </w:p>
    <w:p w:rsidR="001D2248" w:rsidRPr="001D2248" w:rsidRDefault="001D2248" w:rsidP="001D2248">
      <w:pPr>
        <w:spacing w:after="0" w:line="240" w:lineRule="auto"/>
        <w:ind w:firstLine="708"/>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лица, указанные в пункте 27 Правил приема;</w:t>
      </w:r>
    </w:p>
    <w:p w:rsidR="001D2248" w:rsidRPr="001D2248" w:rsidRDefault="001D2248" w:rsidP="001D2248">
      <w:pPr>
        <w:spacing w:after="0" w:line="240" w:lineRule="auto"/>
        <w:ind w:firstLine="708"/>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"100 идей для Беларуси", при поступлении на специальности, соответствующие профилю их конкурсного проекта;</w:t>
      </w:r>
    </w:p>
    <w:p w:rsidR="001D2248" w:rsidRPr="001D2248" w:rsidRDefault="001D2248" w:rsidP="001D2248">
      <w:pPr>
        <w:spacing w:after="0" w:line="240" w:lineRule="auto"/>
        <w:ind w:firstLine="708"/>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победители Республиканского конкурса-конференции научно- технического творчества учащейся молодежи «ТехноИнтеллект»;</w:t>
      </w:r>
    </w:p>
    <w:p w:rsidR="00870E90" w:rsidRDefault="001D2248" w:rsidP="001D2248">
      <w:pPr>
        <w:spacing w:after="0" w:line="240" w:lineRule="auto"/>
        <w:ind w:firstLine="708"/>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победители заключительного этапа Открытой олимпиады обучающихся «Шаг к инновациям» в год поступления;</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выпускники учреждений среднего специального образова</w:t>
      </w:r>
      <w:r>
        <w:rPr>
          <w:rFonts w:ascii="Times New Roman" w:eastAsia="Times New Roman" w:hAnsi="Times New Roman"/>
          <w:sz w:val="28"/>
          <w:szCs w:val="28"/>
          <w:lang w:eastAsia="ru-RU"/>
        </w:rPr>
        <w:t>ния, являющихся филиалами БНТУ;</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абитуриенты, окончившие в год поступления лицей БНТУ, или подготовительное отделение Института интегрированных форм обучения и мониторинга образования (далее - ИИФО и МО);</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абитуриенты, окончившие в год поступления выездные по</w:t>
      </w:r>
      <w:r>
        <w:rPr>
          <w:rFonts w:ascii="Times New Roman" w:eastAsia="Times New Roman" w:hAnsi="Times New Roman"/>
          <w:sz w:val="28"/>
          <w:szCs w:val="28"/>
          <w:lang w:eastAsia="ru-RU"/>
        </w:rPr>
        <w:t xml:space="preserve">дготовительные курсы ИИФО и МО;    </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абитуриенты, окончившие в год поступления двухгодичные курсы по подготовке к централизованному тестированию ИИФО и МО;</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абитуриенты, окончившие в год поступления восьмимесячные курсы по подготовке к централиз</w:t>
      </w:r>
      <w:r>
        <w:rPr>
          <w:rFonts w:ascii="Times New Roman" w:eastAsia="Times New Roman" w:hAnsi="Times New Roman"/>
          <w:sz w:val="28"/>
          <w:szCs w:val="28"/>
          <w:lang w:eastAsia="ru-RU"/>
        </w:rPr>
        <w:t>ованному тестированию ИИФО и МО;</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абитуриенты, окончившие в год поступления пятимесячные курсы по подготовке к централизо</w:t>
      </w:r>
      <w:r>
        <w:rPr>
          <w:rFonts w:ascii="Times New Roman" w:eastAsia="Times New Roman" w:hAnsi="Times New Roman"/>
          <w:sz w:val="28"/>
          <w:szCs w:val="28"/>
          <w:lang w:eastAsia="ru-RU"/>
        </w:rPr>
        <w:t>ванному тестированию ИИФО и МО;</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абитуриенты, окончившие в год поступления трехмесячные курсы по подготовке к централизованному тест</w:t>
      </w:r>
      <w:r>
        <w:rPr>
          <w:rFonts w:ascii="Times New Roman" w:eastAsia="Times New Roman" w:hAnsi="Times New Roman"/>
          <w:sz w:val="28"/>
          <w:szCs w:val="28"/>
          <w:lang w:eastAsia="ru-RU"/>
        </w:rPr>
        <w:t xml:space="preserve">ированию ИИФО и МО; </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lastRenderedPageBreak/>
        <w:t>абитуриенты, окончившие в год поступления краткосрочные курсы по подготовке к централизо</w:t>
      </w:r>
      <w:r>
        <w:rPr>
          <w:rFonts w:ascii="Times New Roman" w:eastAsia="Times New Roman" w:hAnsi="Times New Roman"/>
          <w:sz w:val="28"/>
          <w:szCs w:val="28"/>
          <w:lang w:eastAsia="ru-RU"/>
        </w:rPr>
        <w:t>ванному тестированию ИИФО и МО;</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абитуриенты, окончившие учреждения образования, реализующие образовательные</w:t>
      </w:r>
      <w:r w:rsidRPr="001D2248">
        <w:rPr>
          <w:rFonts w:ascii="Times New Roman" w:eastAsia="Times New Roman" w:hAnsi="Times New Roman"/>
          <w:sz w:val="28"/>
          <w:szCs w:val="28"/>
          <w:lang w:eastAsia="ru-RU"/>
        </w:rPr>
        <w:tab/>
      </w:r>
      <w:r>
        <w:rPr>
          <w:rFonts w:ascii="Times New Roman" w:eastAsia="Times New Roman" w:hAnsi="Times New Roman"/>
          <w:sz w:val="28"/>
          <w:szCs w:val="28"/>
          <w:lang w:eastAsia="ru-RU"/>
        </w:rPr>
        <w:t>программы</w:t>
      </w:r>
      <w:r>
        <w:rPr>
          <w:rFonts w:ascii="Times New Roman" w:eastAsia="Times New Roman" w:hAnsi="Times New Roman"/>
          <w:sz w:val="28"/>
          <w:szCs w:val="28"/>
          <w:lang w:eastAsia="ru-RU"/>
        </w:rPr>
        <w:tab/>
        <w:t>среднего</w:t>
      </w:r>
      <w:r>
        <w:rPr>
          <w:rFonts w:ascii="Times New Roman" w:eastAsia="Times New Roman" w:hAnsi="Times New Roman"/>
          <w:sz w:val="28"/>
          <w:szCs w:val="28"/>
          <w:lang w:eastAsia="ru-RU"/>
        </w:rPr>
        <w:tab/>
        <w:t xml:space="preserve">специального </w:t>
      </w:r>
      <w:r w:rsidRPr="001D2248">
        <w:rPr>
          <w:rFonts w:ascii="Times New Roman" w:eastAsia="Times New Roman" w:hAnsi="Times New Roman"/>
          <w:sz w:val="28"/>
          <w:szCs w:val="28"/>
          <w:lang w:eastAsia="ru-RU"/>
        </w:rPr>
        <w:t>или профессионально-технического образования, имеющие более длительный стаж работы по специальности соответствующего про</w:t>
      </w:r>
      <w:r>
        <w:rPr>
          <w:rFonts w:ascii="Times New Roman" w:eastAsia="Times New Roman" w:hAnsi="Times New Roman"/>
          <w:sz w:val="28"/>
          <w:szCs w:val="28"/>
          <w:lang w:eastAsia="ru-RU"/>
        </w:rPr>
        <w:t>филя (направления) образования;</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младшие командиры, проходящие военную службу по призыву, по контракту, в резерве;</w:t>
      </w:r>
    </w:p>
    <w:p w:rsidR="001D2248" w:rsidRPr="001D2248" w:rsidRDefault="001D2248" w:rsidP="001D2248">
      <w:pPr>
        <w:spacing w:after="0" w:line="240" w:lineRule="auto"/>
        <w:jc w:val="both"/>
        <w:rPr>
          <w:rFonts w:ascii="Times New Roman" w:eastAsia="Times New Roman" w:hAnsi="Times New Roman"/>
          <w:sz w:val="28"/>
          <w:szCs w:val="28"/>
          <w:lang w:eastAsia="ru-RU"/>
        </w:rPr>
      </w:pPr>
      <w:r w:rsidRPr="001D2248">
        <w:rPr>
          <w:rFonts w:ascii="Times New Roman" w:eastAsia="Times New Roman" w:hAnsi="Times New Roman"/>
          <w:sz w:val="28"/>
          <w:szCs w:val="28"/>
          <w:lang w:eastAsia="ru-RU"/>
        </w:rPr>
        <w:t>лица, показавшие более высокий результат по физической подготовленности.</w:t>
      </w:r>
    </w:p>
    <w:p w:rsidR="001D2248" w:rsidRPr="001D2248" w:rsidRDefault="001D2248" w:rsidP="001D2248">
      <w:pPr>
        <w:spacing w:after="0" w:line="240" w:lineRule="auto"/>
        <w:jc w:val="both"/>
        <w:rPr>
          <w:rFonts w:ascii="Times New Roman" w:eastAsia="Times New Roman" w:hAnsi="Times New Roman"/>
          <w:sz w:val="28"/>
          <w:szCs w:val="28"/>
          <w:lang w:eastAsia="ru-RU"/>
        </w:rPr>
      </w:pPr>
    </w:p>
    <w:p w:rsidR="00E42712" w:rsidRDefault="00E42712"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D5518C" w:rsidRDefault="00D5518C"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551D82" w:rsidRDefault="00551D82" w:rsidP="0074653C">
      <w:pPr>
        <w:spacing w:after="0" w:line="240" w:lineRule="auto"/>
        <w:jc w:val="both"/>
        <w:rPr>
          <w:rFonts w:ascii="Times New Roman" w:eastAsia="Times New Roman" w:hAnsi="Times New Roman"/>
          <w:sz w:val="28"/>
          <w:szCs w:val="28"/>
          <w:lang w:eastAsia="ru-RU"/>
        </w:rPr>
      </w:pPr>
    </w:p>
    <w:p w:rsidR="00125C9E" w:rsidRPr="0074653C" w:rsidRDefault="00125C9E" w:rsidP="0074653C">
      <w:pPr>
        <w:spacing w:after="0" w:line="240" w:lineRule="auto"/>
        <w:jc w:val="both"/>
        <w:rPr>
          <w:rFonts w:ascii="Times New Roman" w:eastAsia="Times New Roman" w:hAnsi="Times New Roman"/>
          <w:sz w:val="28"/>
          <w:szCs w:val="28"/>
          <w:lang w:eastAsia="ru-RU"/>
        </w:rPr>
      </w:pPr>
      <w:r w:rsidRPr="0074653C">
        <w:rPr>
          <w:rFonts w:ascii="Times New Roman" w:eastAsia="Times New Roman" w:hAnsi="Times New Roman"/>
          <w:sz w:val="28"/>
          <w:szCs w:val="28"/>
          <w:lang w:eastAsia="ru-RU"/>
        </w:rPr>
        <w:t xml:space="preserve">Приложение </w:t>
      </w:r>
    </w:p>
    <w:p w:rsidR="00125C9E" w:rsidRPr="0074653C" w:rsidRDefault="00125C9E" w:rsidP="0074653C">
      <w:pPr>
        <w:spacing w:after="0" w:line="240" w:lineRule="auto"/>
        <w:jc w:val="both"/>
        <w:rPr>
          <w:rFonts w:ascii="Times New Roman" w:eastAsia="Times New Roman" w:hAnsi="Times New Roman"/>
          <w:sz w:val="28"/>
          <w:szCs w:val="28"/>
          <w:lang w:eastAsia="ru-RU"/>
        </w:rPr>
      </w:pPr>
      <w:r w:rsidRPr="0074653C">
        <w:rPr>
          <w:rFonts w:ascii="Times New Roman" w:eastAsia="Times New Roman" w:hAnsi="Times New Roman"/>
          <w:sz w:val="28"/>
          <w:szCs w:val="28"/>
          <w:lang w:eastAsia="ru-RU"/>
        </w:rPr>
        <w:t>к Порядку приема на военно-</w:t>
      </w:r>
    </w:p>
    <w:p w:rsidR="0074653C" w:rsidRPr="0074653C" w:rsidRDefault="00FD4F4D" w:rsidP="0074653C">
      <w:pPr>
        <w:spacing w:after="0" w:line="240" w:lineRule="auto"/>
        <w:jc w:val="both"/>
        <w:rPr>
          <w:rFonts w:ascii="Times New Roman" w:eastAsia="Times New Roman" w:hAnsi="Times New Roman"/>
          <w:sz w:val="28"/>
          <w:szCs w:val="28"/>
          <w:lang w:eastAsia="ru-RU"/>
        </w:rPr>
      </w:pPr>
      <w:r w:rsidRPr="0074653C">
        <w:rPr>
          <w:rFonts w:ascii="Times New Roman" w:eastAsia="Times New Roman" w:hAnsi="Times New Roman"/>
          <w:sz w:val="28"/>
          <w:szCs w:val="28"/>
          <w:lang w:eastAsia="ru-RU"/>
        </w:rPr>
        <w:t>технический факультет</w:t>
      </w:r>
      <w:r w:rsidR="0074653C" w:rsidRPr="0074653C">
        <w:rPr>
          <w:rFonts w:ascii="Times New Roman" w:eastAsia="Times New Roman" w:hAnsi="Times New Roman"/>
          <w:sz w:val="28"/>
          <w:szCs w:val="28"/>
          <w:lang w:eastAsia="ru-RU"/>
        </w:rPr>
        <w:t xml:space="preserve"> в Белорусском </w:t>
      </w:r>
    </w:p>
    <w:p w:rsidR="0074653C" w:rsidRPr="0074653C" w:rsidRDefault="0074653C" w:rsidP="0074653C">
      <w:pPr>
        <w:spacing w:after="0" w:line="240" w:lineRule="auto"/>
        <w:jc w:val="both"/>
        <w:rPr>
          <w:rFonts w:ascii="Times New Roman" w:eastAsia="Times New Roman" w:hAnsi="Times New Roman"/>
          <w:sz w:val="28"/>
          <w:szCs w:val="28"/>
          <w:lang w:eastAsia="ru-RU"/>
        </w:rPr>
      </w:pPr>
      <w:r w:rsidRPr="0074653C">
        <w:rPr>
          <w:rFonts w:ascii="Times New Roman" w:eastAsia="Times New Roman" w:hAnsi="Times New Roman"/>
          <w:sz w:val="28"/>
          <w:szCs w:val="28"/>
          <w:lang w:eastAsia="ru-RU"/>
        </w:rPr>
        <w:t xml:space="preserve">                                                                 национальном техническом </w:t>
      </w:r>
    </w:p>
    <w:p w:rsidR="0074653C" w:rsidRPr="0074653C" w:rsidRDefault="00551D82" w:rsidP="007465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университете на 2022</w:t>
      </w:r>
      <w:r w:rsidR="0074653C" w:rsidRPr="0074653C">
        <w:rPr>
          <w:rFonts w:ascii="Times New Roman" w:eastAsia="Times New Roman" w:hAnsi="Times New Roman"/>
          <w:sz w:val="28"/>
          <w:szCs w:val="28"/>
          <w:lang w:eastAsia="ru-RU"/>
        </w:rPr>
        <w:t xml:space="preserve"> год</w:t>
      </w:r>
    </w:p>
    <w:p w:rsidR="0074653C" w:rsidRPr="0074653C" w:rsidRDefault="0074653C" w:rsidP="0074653C">
      <w:pPr>
        <w:spacing w:after="0" w:line="240" w:lineRule="auto"/>
        <w:jc w:val="both"/>
        <w:rPr>
          <w:rFonts w:ascii="Times New Roman" w:eastAsia="Times New Roman" w:hAnsi="Times New Roman"/>
          <w:sz w:val="28"/>
          <w:szCs w:val="28"/>
          <w:lang w:eastAsia="ru-RU"/>
        </w:rPr>
      </w:pPr>
    </w:p>
    <w:p w:rsidR="00125C9E" w:rsidRPr="00034C40" w:rsidRDefault="00125C9E" w:rsidP="0074653C">
      <w:pPr>
        <w:spacing w:after="0" w:line="240" w:lineRule="auto"/>
        <w:rPr>
          <w:rFonts w:ascii="Times New Roman" w:eastAsia="Times New Roman" w:hAnsi="Times New Roman"/>
          <w:sz w:val="30"/>
          <w:szCs w:val="30"/>
          <w:lang w:eastAsia="ru-RU"/>
        </w:rPr>
      </w:pPr>
      <w:r w:rsidRPr="005F597C">
        <w:rPr>
          <w:rFonts w:ascii="Times New Roman" w:eastAsia="Times New Roman" w:hAnsi="Times New Roman"/>
          <w:sz w:val="28"/>
          <w:szCs w:val="28"/>
          <w:lang w:eastAsia="ru-RU"/>
        </w:rPr>
        <w:br/>
      </w:r>
      <w:r w:rsidRPr="00034C40">
        <w:rPr>
          <w:rFonts w:ascii="Times New Roman" w:eastAsia="Times New Roman" w:hAnsi="Times New Roman"/>
          <w:bCs/>
          <w:sz w:val="30"/>
          <w:szCs w:val="30"/>
          <w:lang w:eastAsia="ru-RU"/>
        </w:rPr>
        <w:t>ПОРЯДОК</w:t>
      </w:r>
    </w:p>
    <w:p w:rsidR="0074653C" w:rsidRPr="0074653C" w:rsidRDefault="00125C9E" w:rsidP="00D461AF">
      <w:pPr>
        <w:spacing w:after="0" w:line="240" w:lineRule="auto"/>
        <w:jc w:val="both"/>
        <w:rPr>
          <w:rFonts w:ascii="Times New Roman" w:eastAsia="Times New Roman" w:hAnsi="Times New Roman"/>
          <w:bCs/>
          <w:sz w:val="28"/>
          <w:szCs w:val="28"/>
          <w:lang w:eastAsia="ru-RU"/>
        </w:rPr>
      </w:pPr>
      <w:r w:rsidRPr="0074653C">
        <w:rPr>
          <w:rFonts w:ascii="Times New Roman" w:eastAsia="Times New Roman" w:hAnsi="Times New Roman"/>
          <w:bCs/>
          <w:sz w:val="28"/>
          <w:szCs w:val="28"/>
          <w:lang w:eastAsia="ru-RU"/>
        </w:rPr>
        <w:t xml:space="preserve">проверки физической подготовленности </w:t>
      </w:r>
    </w:p>
    <w:p w:rsidR="0074653C" w:rsidRPr="0074653C" w:rsidRDefault="00125C9E" w:rsidP="00D461AF">
      <w:pPr>
        <w:spacing w:after="0" w:line="240" w:lineRule="auto"/>
        <w:jc w:val="both"/>
        <w:rPr>
          <w:rFonts w:ascii="Times New Roman" w:eastAsia="Times New Roman" w:hAnsi="Times New Roman"/>
          <w:bCs/>
          <w:sz w:val="28"/>
          <w:szCs w:val="28"/>
          <w:lang w:eastAsia="ru-RU"/>
        </w:rPr>
      </w:pPr>
      <w:r w:rsidRPr="0074653C">
        <w:rPr>
          <w:rFonts w:ascii="Times New Roman" w:eastAsia="Times New Roman" w:hAnsi="Times New Roman"/>
          <w:bCs/>
          <w:sz w:val="28"/>
          <w:szCs w:val="28"/>
          <w:lang w:eastAsia="ru-RU"/>
        </w:rPr>
        <w:t>кандидатов для поступления на военно-</w:t>
      </w:r>
    </w:p>
    <w:p w:rsidR="0074653C" w:rsidRPr="0074653C" w:rsidRDefault="00125C9E" w:rsidP="00D461AF">
      <w:pPr>
        <w:spacing w:after="0" w:line="240" w:lineRule="auto"/>
        <w:jc w:val="both"/>
        <w:rPr>
          <w:rFonts w:ascii="Times New Roman" w:eastAsia="Times New Roman" w:hAnsi="Times New Roman"/>
          <w:sz w:val="28"/>
          <w:szCs w:val="28"/>
          <w:lang w:eastAsia="ru-RU"/>
        </w:rPr>
      </w:pPr>
      <w:r w:rsidRPr="0074653C">
        <w:rPr>
          <w:rFonts w:ascii="Times New Roman" w:eastAsia="Times New Roman" w:hAnsi="Times New Roman"/>
          <w:bCs/>
          <w:sz w:val="28"/>
          <w:szCs w:val="28"/>
          <w:lang w:eastAsia="ru-RU"/>
        </w:rPr>
        <w:t>технический факультет</w:t>
      </w:r>
      <w:r w:rsidR="00FD4F4D" w:rsidRPr="0074653C">
        <w:rPr>
          <w:rFonts w:ascii="Times New Roman" w:eastAsia="Times New Roman" w:hAnsi="Times New Roman"/>
          <w:sz w:val="28"/>
          <w:szCs w:val="28"/>
          <w:lang w:eastAsia="ru-RU"/>
        </w:rPr>
        <w:t xml:space="preserve">в Белорусском </w:t>
      </w:r>
    </w:p>
    <w:p w:rsidR="00125C9E" w:rsidRPr="0074653C" w:rsidRDefault="00FD4F4D" w:rsidP="00D461AF">
      <w:pPr>
        <w:spacing w:after="0" w:line="240" w:lineRule="auto"/>
        <w:jc w:val="both"/>
        <w:rPr>
          <w:rFonts w:ascii="Times New Roman" w:eastAsia="Times New Roman" w:hAnsi="Times New Roman"/>
          <w:sz w:val="28"/>
          <w:szCs w:val="28"/>
          <w:lang w:eastAsia="ru-RU"/>
        </w:rPr>
      </w:pPr>
      <w:r w:rsidRPr="0074653C">
        <w:rPr>
          <w:rFonts w:ascii="Times New Roman" w:eastAsia="Times New Roman" w:hAnsi="Times New Roman"/>
          <w:sz w:val="28"/>
          <w:szCs w:val="28"/>
          <w:lang w:eastAsia="ru-RU"/>
        </w:rPr>
        <w:t>национальном техническом университете</w:t>
      </w:r>
    </w:p>
    <w:p w:rsidR="00E42712" w:rsidRPr="00E42712" w:rsidRDefault="00E42712" w:rsidP="00E42712">
      <w:pPr>
        <w:spacing w:after="0"/>
        <w:jc w:val="both"/>
        <w:rPr>
          <w:rFonts w:ascii="Times New Roman" w:eastAsia="Times New Roman" w:hAnsi="Times New Roman"/>
          <w:color w:val="000000"/>
          <w:sz w:val="30"/>
          <w:szCs w:val="30"/>
        </w:rPr>
      </w:pPr>
    </w:p>
    <w:p w:rsidR="00E42712" w:rsidRPr="00E42712" w:rsidRDefault="00E42712" w:rsidP="00E42712">
      <w:pPr>
        <w:tabs>
          <w:tab w:val="left" w:pos="851"/>
        </w:tabs>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 xml:space="preserve">          Физическая подготовленность кандидатов проверяется по трем упражнениям,</w:t>
      </w:r>
      <w:r w:rsidRPr="00E42712">
        <w:rPr>
          <w:rFonts w:ascii="Times New Roman" w:eastAsia="Times New Roman" w:hAnsi="Times New Roman"/>
          <w:color w:val="000000"/>
          <w:sz w:val="30"/>
          <w:szCs w:val="30"/>
        </w:rPr>
        <w:tab/>
        <w:t>характеризующим</w:t>
      </w:r>
      <w:r w:rsidRPr="00E42712">
        <w:rPr>
          <w:rFonts w:ascii="Times New Roman" w:eastAsia="Times New Roman" w:hAnsi="Times New Roman"/>
          <w:color w:val="000000"/>
          <w:sz w:val="30"/>
          <w:szCs w:val="30"/>
        </w:rPr>
        <w:tab/>
        <w:t>физические качества быстроту, силу и выносливость</w:t>
      </w:r>
      <w:r w:rsidRPr="00E42712">
        <w:rPr>
          <w:rFonts w:ascii="Times New Roman" w:eastAsia="Times New Roman" w:hAnsi="Times New Roman"/>
          <w:color w:val="000000"/>
          <w:sz w:val="30"/>
          <w:szCs w:val="30"/>
        </w:rPr>
        <w:tab/>
        <w:t>(для</w:t>
      </w:r>
      <w:r w:rsidRPr="00E42712">
        <w:rPr>
          <w:rFonts w:ascii="Times New Roman" w:eastAsia="Times New Roman" w:hAnsi="Times New Roman"/>
          <w:color w:val="000000"/>
          <w:sz w:val="30"/>
          <w:szCs w:val="30"/>
        </w:rPr>
        <w:tab/>
        <w:t>лиц</w:t>
      </w:r>
      <w:r w:rsidRPr="00E42712">
        <w:rPr>
          <w:rFonts w:ascii="Times New Roman" w:eastAsia="Times New Roman" w:hAnsi="Times New Roman"/>
          <w:color w:val="000000"/>
          <w:sz w:val="30"/>
          <w:szCs w:val="30"/>
        </w:rPr>
        <w:tab/>
        <w:t>мужского</w:t>
      </w:r>
      <w:r w:rsidRPr="00E42712">
        <w:rPr>
          <w:rFonts w:ascii="Times New Roman" w:eastAsia="Times New Roman" w:hAnsi="Times New Roman"/>
          <w:color w:val="000000"/>
          <w:sz w:val="30"/>
          <w:szCs w:val="30"/>
        </w:rPr>
        <w:tab/>
        <w:t>пола: бег на 100 м, бег 1,5 км, подтягивание на перекладине; для лиц женского пола: бег на 100 м, бег 1 км, поднимание туловища из положения лежа на спине), в течение одного дня. Форма одежды для выполнения упражнений - произвольная.</w:t>
      </w:r>
    </w:p>
    <w:p w:rsidR="00E42712" w:rsidRPr="00E42712" w:rsidRDefault="00E42712" w:rsidP="00E42712">
      <w:pPr>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 xml:space="preserve">         Требования к выполнению упражнений:</w:t>
      </w:r>
    </w:p>
    <w:p w:rsidR="00E42712" w:rsidRPr="00E42712" w:rsidRDefault="00E42712" w:rsidP="00E42712">
      <w:pPr>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Подтягивание на перекладине выполняется из виса на прямых руках хватом сверху, каждый раз из неподвижного положения (положение виса фиксируется в течение 1 -2 с). Кандидат, сгибая руки должен подтянуться, разгибая руки опуститься в неподвижный вис без рывков и маховых движений ногами. При подтягивании подбородок у него должен быть выше грифа перекладины. Выполнение упражнения засчитывается в тот момент, когда тело кандидата вернулось в положение виса:</w:t>
      </w:r>
    </w:p>
    <w:p w:rsidR="00E42712" w:rsidRPr="00E42712" w:rsidRDefault="00E42712" w:rsidP="00E42712">
      <w:pPr>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Поднимание туловища из положения лежа на спине выполняется из исходного положения «лежа на спине», ноги согнуты в коленях до угла 90° и зафиксированы, у военнослужащих пальцы рук фиксируются за головой в «замок», у гражданских лип руки располагаются скрестно перед грудью, ладони фиксируются на локтевых суставах. Поднимая туловище и наклоняясь вперед, необходимо коснуться локтями коленей и возвратиться в исходное положение до касания лопатками пола. Выполнение упражнения засчитывается при возвращении в исходное положение. Допускаются незначительное разведение ног, увеличение угла в тазобедренных и коленных суставах, использование гимнастических матов, помощь партнера в фиксации ног. Время выполнения - 1 мин.</w:t>
      </w:r>
    </w:p>
    <w:p w:rsidR="00E42712" w:rsidRPr="00E42712" w:rsidRDefault="00E42712" w:rsidP="00E42712">
      <w:pPr>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Бег на 100 м проводится на ровной площадке. По команде «На старт» необходимо подойти к линии старта и занять положение старта. По команде «Внимание» нужно принять неподвижное положение. По команде «Марш» начать бег. Окончание дистанции фиксируется в момент, когда участник коснется воображаемой плоскости финиша какой- либо частью туловища.</w:t>
      </w:r>
    </w:p>
    <w:p w:rsidR="00E42712" w:rsidRPr="00E42712" w:rsidRDefault="00E42712" w:rsidP="00E42712">
      <w:pPr>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lastRenderedPageBreak/>
        <w:t>Бег на 1 и 1,5 км проводится с общего старта. Условия старта и финиша аналогичны организации бега на 100 м.</w:t>
      </w:r>
    </w:p>
    <w:p w:rsidR="00E42712" w:rsidRPr="00E42712" w:rsidRDefault="00E42712" w:rsidP="00E42712">
      <w:pPr>
        <w:tabs>
          <w:tab w:val="left" w:pos="851"/>
        </w:tabs>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Удовлетворительной физической подготовленностью кандидата считается выполнение им нормативов по всем упражнениям.</w:t>
      </w:r>
    </w:p>
    <w:p w:rsidR="00E42712" w:rsidRPr="00E42712" w:rsidRDefault="00E42712" w:rsidP="00E42712">
      <w:pPr>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Для выполнения упражнений дается одна попытка. В случае возникновения помех, оказавших существенное влияние на выполнение упражнений (сильный дождь, порывы ветра, падение кандидата во время бега, срыв (падение) с гимнастической перекладины, повреждение спортивной обуви во время бега, не позволяющее закончить дистанцию, иные, независящие от кандидата причины), кандидату но мотивированному заявлению с разрешения председателя комиссии по проведению проверки физической подготовленности может быть предоставлена дополнительная попытка. результаты которой оформляются в виде отдельной ведомости и отражаются в протоколе заседания комиссии по проведению проверки физической подготовленности.</w:t>
      </w:r>
    </w:p>
    <w:p w:rsidR="000166A6" w:rsidRPr="00B01F1D" w:rsidRDefault="00E42712" w:rsidP="00B01F1D">
      <w:pPr>
        <w:spacing w:after="0"/>
        <w:jc w:val="both"/>
        <w:rPr>
          <w:rFonts w:ascii="Times New Roman" w:eastAsia="Times New Roman" w:hAnsi="Times New Roman"/>
          <w:sz w:val="30"/>
          <w:szCs w:val="30"/>
        </w:rPr>
      </w:pPr>
      <w:r w:rsidRPr="00E42712">
        <w:rPr>
          <w:rFonts w:ascii="Times New Roman" w:eastAsia="Times New Roman" w:hAnsi="Times New Roman"/>
          <w:color w:val="000000"/>
          <w:sz w:val="30"/>
          <w:szCs w:val="30"/>
        </w:rPr>
        <w:t xml:space="preserve">        Кандидат, физическая подготовленность которого оценена неудовлетворительно, считается не прошедшим профессиональный отбор.</w:t>
      </w:r>
    </w:p>
    <w:p w:rsidR="00E42712" w:rsidRDefault="00E42712" w:rsidP="00E42712">
      <w:pPr>
        <w:jc w:val="center"/>
        <w:rPr>
          <w:rFonts w:ascii="Times New Roman" w:eastAsia="Times New Roman" w:hAnsi="Times New Roman"/>
          <w:color w:val="000000"/>
          <w:sz w:val="28"/>
          <w:szCs w:val="28"/>
        </w:rPr>
      </w:pPr>
      <w:r w:rsidRPr="00E42712">
        <w:rPr>
          <w:rFonts w:ascii="Times New Roman" w:eastAsia="Times New Roman" w:hAnsi="Times New Roman"/>
          <w:color w:val="000000"/>
          <w:sz w:val="28"/>
          <w:szCs w:val="28"/>
        </w:rPr>
        <w:t xml:space="preserve">ТАБЛИЦА НОРМАТИВОВ ПРОВЕРКИ УРОВНЯ ФИЧИЧНСКОЙ ПОДГОТОВКИ </w:t>
      </w:r>
    </w:p>
    <w:p w:rsidR="000166A6" w:rsidRPr="000166A6" w:rsidRDefault="00E42712" w:rsidP="000166A6">
      <w:pPr>
        <w:jc w:val="center"/>
        <w:rPr>
          <w:rFonts w:ascii="Times New Roman" w:eastAsia="Times New Roman" w:hAnsi="Times New Roman"/>
          <w:color w:val="000000"/>
          <w:sz w:val="28"/>
          <w:szCs w:val="28"/>
        </w:rPr>
      </w:pPr>
      <w:r w:rsidRPr="00E42712">
        <w:rPr>
          <w:rFonts w:ascii="Times New Roman" w:eastAsia="Times New Roman" w:hAnsi="Times New Roman"/>
          <w:color w:val="000000"/>
          <w:sz w:val="28"/>
          <w:szCs w:val="28"/>
        </w:rPr>
        <w:t>(для лиц мужского пола)</w:t>
      </w:r>
    </w:p>
    <w:tbl>
      <w:tblPr>
        <w:tblW w:w="9699" w:type="dxa"/>
        <w:tblInd w:w="259" w:type="dxa"/>
        <w:tblLayout w:type="fixed"/>
        <w:tblCellMar>
          <w:left w:w="0" w:type="dxa"/>
          <w:right w:w="0" w:type="dxa"/>
        </w:tblCellMar>
        <w:tblLook w:val="04A0"/>
      </w:tblPr>
      <w:tblGrid>
        <w:gridCol w:w="2127"/>
        <w:gridCol w:w="1872"/>
        <w:gridCol w:w="1447"/>
        <w:gridCol w:w="1621"/>
        <w:gridCol w:w="2632"/>
      </w:tblGrid>
      <w:tr w:rsidR="00E42712" w:rsidRPr="0061156E" w:rsidTr="000A5E32">
        <w:trPr>
          <w:trHeight w:hRule="exact" w:val="758"/>
        </w:trPr>
        <w:tc>
          <w:tcPr>
            <w:tcW w:w="3999" w:type="dxa"/>
            <w:gridSpan w:val="2"/>
            <w:tcBorders>
              <w:top w:val="single" w:sz="4" w:space="0" w:color="auto"/>
              <w:left w:val="single" w:sz="4" w:space="0" w:color="auto"/>
              <w:bottom w:val="nil"/>
              <w:right w:val="nil"/>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Категория абитуриента и форма одежды</w:t>
            </w:r>
          </w:p>
        </w:tc>
        <w:tc>
          <w:tcPr>
            <w:tcW w:w="1447" w:type="dxa"/>
            <w:tcBorders>
              <w:top w:val="single" w:sz="4" w:space="0" w:color="auto"/>
              <w:left w:val="single" w:sz="4" w:space="0" w:color="auto"/>
              <w:bottom w:val="nil"/>
              <w:right w:val="nil"/>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Бег на 100 м</w:t>
            </w:r>
          </w:p>
        </w:tc>
        <w:tc>
          <w:tcPr>
            <w:tcW w:w="1621" w:type="dxa"/>
            <w:tcBorders>
              <w:top w:val="single" w:sz="4" w:space="0" w:color="auto"/>
              <w:left w:val="single" w:sz="4" w:space="0" w:color="auto"/>
              <w:bottom w:val="nil"/>
              <w:right w:val="nil"/>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Бег на 1.5 км</w:t>
            </w:r>
          </w:p>
        </w:tc>
        <w:tc>
          <w:tcPr>
            <w:tcW w:w="2632" w:type="dxa"/>
            <w:tcBorders>
              <w:top w:val="single" w:sz="4" w:space="0" w:color="auto"/>
              <w:left w:val="single" w:sz="4" w:space="0" w:color="auto"/>
              <w:bottom w:val="nil"/>
              <w:right w:val="single" w:sz="4" w:space="0" w:color="auto"/>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Подтягивание па перекладине</w:t>
            </w:r>
          </w:p>
        </w:tc>
      </w:tr>
      <w:tr w:rsidR="00E42712" w:rsidRPr="0061156E" w:rsidTr="00E42712">
        <w:trPr>
          <w:trHeight w:hRule="exact" w:val="575"/>
        </w:trPr>
        <w:tc>
          <w:tcPr>
            <w:tcW w:w="2127" w:type="dxa"/>
            <w:vMerge w:val="restart"/>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Военнослужащие срочной военной службы</w:t>
            </w:r>
          </w:p>
        </w:tc>
        <w:tc>
          <w:tcPr>
            <w:tcW w:w="1872" w:type="dxa"/>
            <w:tcBorders>
              <w:top w:val="single" w:sz="4" w:space="0" w:color="auto"/>
              <w:left w:val="single" w:sz="4" w:space="0" w:color="auto"/>
              <w:bottom w:val="nil"/>
              <w:right w:val="nil"/>
            </w:tcBorders>
            <w:shd w:val="clear" w:color="auto" w:fill="FFFFFF"/>
            <w:vAlign w:val="bottom"/>
            <w:hideMark/>
          </w:tcPr>
          <w:p w:rsidR="00E42712" w:rsidRPr="0061156E" w:rsidRDefault="00E42712" w:rsidP="00E42712">
            <w:pPr>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боевая</w:t>
            </w:r>
          </w:p>
          <w:p w:rsidR="00E42712" w:rsidRPr="0061156E" w:rsidRDefault="00E42712" w:rsidP="00E42712">
            <w:pPr>
              <w:autoSpaceDN w:val="0"/>
              <w:spacing w:after="0" w:line="240" w:lineRule="auto"/>
              <w:rPr>
                <w:rFonts w:ascii="Times New Roman" w:eastAsia="Times New Roman" w:hAnsi="Times New Roman"/>
                <w:color w:val="000000"/>
                <w:sz w:val="24"/>
                <w:szCs w:val="24"/>
              </w:rPr>
            </w:pPr>
            <w:r w:rsidRPr="0061156E">
              <w:rPr>
                <w:rFonts w:ascii="Times New Roman" w:eastAsia="Times New Roman" w:hAnsi="Times New Roman"/>
                <w:color w:val="000000"/>
                <w:sz w:val="24"/>
                <w:szCs w:val="24"/>
              </w:rPr>
              <w:t>(повседневная)</w:t>
            </w:r>
          </w:p>
          <w:p w:rsidR="000166A6" w:rsidRPr="0061156E" w:rsidRDefault="000166A6" w:rsidP="00E42712">
            <w:pPr>
              <w:autoSpaceDN w:val="0"/>
              <w:spacing w:after="0" w:line="240" w:lineRule="auto"/>
              <w:rPr>
                <w:rFonts w:ascii="Times New Roman" w:eastAsia="Times New Roman" w:hAnsi="Times New Roman"/>
                <w:color w:val="000000"/>
                <w:sz w:val="24"/>
                <w:szCs w:val="24"/>
              </w:rPr>
            </w:pPr>
          </w:p>
          <w:p w:rsidR="000166A6" w:rsidRPr="0061156E" w:rsidRDefault="000166A6" w:rsidP="00E42712">
            <w:pPr>
              <w:autoSpaceDN w:val="0"/>
              <w:spacing w:after="0" w:line="240" w:lineRule="auto"/>
              <w:rPr>
                <w:rFonts w:ascii="Times New Roman" w:eastAsia="Times New Roman" w:hAnsi="Times New Roman"/>
                <w:sz w:val="24"/>
                <w:szCs w:val="24"/>
              </w:rPr>
            </w:pPr>
          </w:p>
        </w:tc>
        <w:tc>
          <w:tcPr>
            <w:tcW w:w="1447"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15.8 с</w:t>
            </w:r>
          </w:p>
        </w:tc>
        <w:tc>
          <w:tcPr>
            <w:tcW w:w="1621"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6.25 мин.с</w:t>
            </w:r>
          </w:p>
        </w:tc>
        <w:tc>
          <w:tcPr>
            <w:tcW w:w="2632" w:type="dxa"/>
            <w:tcBorders>
              <w:top w:val="single" w:sz="4" w:space="0" w:color="auto"/>
              <w:left w:val="single" w:sz="4" w:space="0" w:color="auto"/>
              <w:bottom w:val="nil"/>
              <w:right w:val="single" w:sz="4" w:space="0" w:color="auto"/>
            </w:tcBorders>
            <w:shd w:val="clear" w:color="auto" w:fill="FFFFFF"/>
            <w:hideMark/>
          </w:tcPr>
          <w:p w:rsidR="00E42712" w:rsidRPr="0061156E" w:rsidRDefault="00E42712" w:rsidP="00E42712">
            <w:pPr>
              <w:autoSpaceDN w:val="0"/>
              <w:spacing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9 раз</w:t>
            </w:r>
          </w:p>
        </w:tc>
      </w:tr>
      <w:tr w:rsidR="00E42712" w:rsidRPr="0061156E" w:rsidTr="00E42712">
        <w:trPr>
          <w:trHeight w:hRule="exact" w:val="271"/>
        </w:trPr>
        <w:tc>
          <w:tcPr>
            <w:tcW w:w="2127" w:type="dxa"/>
            <w:vMerge/>
            <w:tcBorders>
              <w:top w:val="single" w:sz="4" w:space="0" w:color="auto"/>
              <w:left w:val="single" w:sz="4" w:space="0" w:color="auto"/>
              <w:bottom w:val="nil"/>
              <w:right w:val="nil"/>
            </w:tcBorders>
            <w:vAlign w:val="center"/>
            <w:hideMark/>
          </w:tcPr>
          <w:p w:rsidR="00E42712" w:rsidRPr="0061156E" w:rsidRDefault="00E42712" w:rsidP="00E42712">
            <w:pPr>
              <w:spacing w:line="240" w:lineRule="auto"/>
              <w:rPr>
                <w:rFonts w:ascii="Times New Roman" w:eastAsia="Times New Roman" w:hAnsi="Times New Roman"/>
                <w:sz w:val="24"/>
                <w:szCs w:val="24"/>
              </w:rPr>
            </w:pPr>
          </w:p>
        </w:tc>
        <w:tc>
          <w:tcPr>
            <w:tcW w:w="1872"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спортивная</w:t>
            </w:r>
          </w:p>
        </w:tc>
        <w:tc>
          <w:tcPr>
            <w:tcW w:w="1447"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15.3 с</w:t>
            </w:r>
          </w:p>
        </w:tc>
        <w:tc>
          <w:tcPr>
            <w:tcW w:w="1621"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6.15 мин.с</w:t>
            </w:r>
          </w:p>
        </w:tc>
        <w:tc>
          <w:tcPr>
            <w:tcW w:w="2632" w:type="dxa"/>
            <w:tcBorders>
              <w:top w:val="single" w:sz="4" w:space="0" w:color="auto"/>
              <w:left w:val="single" w:sz="4" w:space="0" w:color="auto"/>
              <w:bottom w:val="nil"/>
              <w:right w:val="single" w:sz="4" w:space="0" w:color="auto"/>
            </w:tcBorders>
            <w:shd w:val="clear" w:color="auto" w:fill="FFFFFF"/>
            <w:hideMark/>
          </w:tcPr>
          <w:p w:rsidR="00E42712" w:rsidRPr="0061156E" w:rsidRDefault="00E42712" w:rsidP="00E42712">
            <w:pPr>
              <w:autoSpaceDN w:val="0"/>
              <w:spacing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10 раз</w:t>
            </w:r>
          </w:p>
        </w:tc>
      </w:tr>
      <w:tr w:rsidR="00E42712" w:rsidRPr="0061156E" w:rsidTr="000A5E32">
        <w:trPr>
          <w:trHeight w:hRule="exact" w:val="1882"/>
        </w:trPr>
        <w:tc>
          <w:tcPr>
            <w:tcW w:w="2127" w:type="dxa"/>
            <w:vMerge w:val="restart"/>
            <w:tcBorders>
              <w:top w:val="single" w:sz="4" w:space="0" w:color="auto"/>
              <w:left w:val="single" w:sz="4" w:space="0" w:color="auto"/>
              <w:bottom w:val="nil"/>
              <w:right w:val="nil"/>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Военнослужащие срочной военной службы до 6 месяцев и военнослужащие, проходящие военную службу в резерве</w:t>
            </w:r>
          </w:p>
        </w:tc>
        <w:tc>
          <w:tcPr>
            <w:tcW w:w="1872" w:type="dxa"/>
            <w:tcBorders>
              <w:top w:val="single" w:sz="4" w:space="0" w:color="auto"/>
              <w:left w:val="single" w:sz="4" w:space="0" w:color="auto"/>
              <w:bottom w:val="nil"/>
              <w:right w:val="nil"/>
            </w:tcBorders>
            <w:shd w:val="clear" w:color="auto" w:fill="FFFFFF"/>
            <w:hideMark/>
          </w:tcPr>
          <w:p w:rsidR="00E42712" w:rsidRPr="0061156E" w:rsidRDefault="00E42712" w:rsidP="000A5E32">
            <w:pPr>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боевая</w:t>
            </w:r>
          </w:p>
          <w:p w:rsidR="00E42712" w:rsidRPr="0061156E" w:rsidRDefault="00E42712" w:rsidP="000A5E32">
            <w:pPr>
              <w:autoSpaceDN w:val="0"/>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(повседневная)</w:t>
            </w:r>
          </w:p>
        </w:tc>
        <w:tc>
          <w:tcPr>
            <w:tcW w:w="1447" w:type="dxa"/>
            <w:tcBorders>
              <w:top w:val="single" w:sz="4" w:space="0" w:color="auto"/>
              <w:left w:val="single" w:sz="4" w:space="0" w:color="auto"/>
              <w:bottom w:val="nil"/>
              <w:right w:val="nil"/>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16.2 с</w:t>
            </w:r>
          </w:p>
        </w:tc>
        <w:tc>
          <w:tcPr>
            <w:tcW w:w="1621" w:type="dxa"/>
            <w:tcBorders>
              <w:top w:val="single" w:sz="4" w:space="0" w:color="auto"/>
              <w:left w:val="single" w:sz="4" w:space="0" w:color="auto"/>
              <w:bottom w:val="nil"/>
              <w:right w:val="nil"/>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6,35 мин.с</w:t>
            </w:r>
          </w:p>
        </w:tc>
        <w:tc>
          <w:tcPr>
            <w:tcW w:w="2632" w:type="dxa"/>
            <w:tcBorders>
              <w:top w:val="single" w:sz="4" w:space="0" w:color="auto"/>
              <w:left w:val="single" w:sz="4" w:space="0" w:color="auto"/>
              <w:bottom w:val="nil"/>
              <w:right w:val="single" w:sz="4" w:space="0" w:color="auto"/>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7 раз</w:t>
            </w:r>
          </w:p>
        </w:tc>
      </w:tr>
      <w:tr w:rsidR="00E42712" w:rsidRPr="0061156E" w:rsidTr="000A5E32">
        <w:trPr>
          <w:trHeight w:hRule="exact" w:val="703"/>
        </w:trPr>
        <w:tc>
          <w:tcPr>
            <w:tcW w:w="2127" w:type="dxa"/>
            <w:vMerge/>
            <w:tcBorders>
              <w:top w:val="single" w:sz="4" w:space="0" w:color="auto"/>
              <w:left w:val="single" w:sz="4" w:space="0" w:color="auto"/>
              <w:bottom w:val="nil"/>
              <w:right w:val="nil"/>
            </w:tcBorders>
            <w:hideMark/>
          </w:tcPr>
          <w:p w:rsidR="00E42712" w:rsidRPr="0061156E" w:rsidRDefault="00E42712" w:rsidP="000A5E32">
            <w:pPr>
              <w:spacing w:line="240" w:lineRule="auto"/>
              <w:rPr>
                <w:rFonts w:ascii="Times New Roman" w:eastAsia="Times New Roman" w:hAnsi="Times New Roman"/>
                <w:sz w:val="24"/>
                <w:szCs w:val="24"/>
              </w:rPr>
            </w:pPr>
          </w:p>
        </w:tc>
        <w:tc>
          <w:tcPr>
            <w:tcW w:w="1872" w:type="dxa"/>
            <w:tcBorders>
              <w:top w:val="single" w:sz="4" w:space="0" w:color="auto"/>
              <w:left w:val="single" w:sz="4" w:space="0" w:color="auto"/>
              <w:bottom w:val="nil"/>
              <w:right w:val="nil"/>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спортивная</w:t>
            </w:r>
          </w:p>
        </w:tc>
        <w:tc>
          <w:tcPr>
            <w:tcW w:w="1447" w:type="dxa"/>
            <w:tcBorders>
              <w:top w:val="single" w:sz="4" w:space="0" w:color="auto"/>
              <w:left w:val="single" w:sz="4" w:space="0" w:color="auto"/>
              <w:bottom w:val="nil"/>
              <w:right w:val="nil"/>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15.7 с</w:t>
            </w:r>
          </w:p>
        </w:tc>
        <w:tc>
          <w:tcPr>
            <w:tcW w:w="1621" w:type="dxa"/>
            <w:tcBorders>
              <w:top w:val="single" w:sz="4" w:space="0" w:color="auto"/>
              <w:left w:val="single" w:sz="4" w:space="0" w:color="auto"/>
              <w:bottom w:val="nil"/>
              <w:right w:val="nil"/>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6,25 мин.с</w:t>
            </w:r>
          </w:p>
        </w:tc>
        <w:tc>
          <w:tcPr>
            <w:tcW w:w="2632" w:type="dxa"/>
            <w:tcBorders>
              <w:top w:val="single" w:sz="4" w:space="0" w:color="auto"/>
              <w:left w:val="single" w:sz="4" w:space="0" w:color="auto"/>
              <w:bottom w:val="nil"/>
              <w:right w:val="single" w:sz="4" w:space="0" w:color="auto"/>
            </w:tcBorders>
            <w:shd w:val="clear" w:color="auto" w:fill="FFFFFF"/>
            <w:hideMark/>
          </w:tcPr>
          <w:p w:rsidR="00E42712" w:rsidRPr="0061156E" w:rsidRDefault="00E42712" w:rsidP="000A5E32">
            <w:pPr>
              <w:autoSpaceDN w:val="0"/>
              <w:spacing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8 раз</w:t>
            </w:r>
          </w:p>
        </w:tc>
      </w:tr>
      <w:tr w:rsidR="00E42712" w:rsidRPr="0061156E" w:rsidTr="00E42712">
        <w:trPr>
          <w:trHeight w:hRule="exact" w:val="1083"/>
        </w:trPr>
        <w:tc>
          <w:tcPr>
            <w:tcW w:w="2127" w:type="dxa"/>
            <w:vMerge w:val="restart"/>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Военнослужащие, проходящие военную службу но контракту</w:t>
            </w:r>
          </w:p>
        </w:tc>
        <w:tc>
          <w:tcPr>
            <w:tcW w:w="1872"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боевая</w:t>
            </w:r>
          </w:p>
          <w:p w:rsidR="00E42712" w:rsidRPr="0061156E" w:rsidRDefault="00E42712" w:rsidP="00E42712">
            <w:pPr>
              <w:autoSpaceDN w:val="0"/>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(повседневная)</w:t>
            </w:r>
          </w:p>
        </w:tc>
        <w:tc>
          <w:tcPr>
            <w:tcW w:w="1447"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after="0"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15.2 с</w:t>
            </w:r>
          </w:p>
        </w:tc>
        <w:tc>
          <w:tcPr>
            <w:tcW w:w="1621"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after="0"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6.05 мин.с</w:t>
            </w:r>
          </w:p>
        </w:tc>
        <w:tc>
          <w:tcPr>
            <w:tcW w:w="2632" w:type="dxa"/>
            <w:tcBorders>
              <w:top w:val="single" w:sz="4" w:space="0" w:color="auto"/>
              <w:left w:val="single" w:sz="4" w:space="0" w:color="auto"/>
              <w:bottom w:val="single" w:sz="4" w:space="0" w:color="auto"/>
              <w:right w:val="single" w:sz="4" w:space="0" w:color="auto"/>
            </w:tcBorders>
            <w:shd w:val="clear" w:color="auto" w:fill="FFFFFF"/>
            <w:hideMark/>
          </w:tcPr>
          <w:p w:rsidR="00E42712" w:rsidRPr="0061156E" w:rsidRDefault="00E42712" w:rsidP="00E42712">
            <w:pPr>
              <w:autoSpaceDN w:val="0"/>
              <w:spacing w:after="0"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10 раз</w:t>
            </w:r>
          </w:p>
        </w:tc>
      </w:tr>
      <w:tr w:rsidR="00E42712" w:rsidRPr="0061156E" w:rsidTr="00E42712">
        <w:trPr>
          <w:trHeight w:hRule="exact" w:val="600"/>
        </w:trPr>
        <w:tc>
          <w:tcPr>
            <w:tcW w:w="2127" w:type="dxa"/>
            <w:vMerge/>
            <w:tcBorders>
              <w:top w:val="single" w:sz="4" w:space="0" w:color="auto"/>
              <w:left w:val="single" w:sz="4" w:space="0" w:color="auto"/>
              <w:bottom w:val="single" w:sz="4" w:space="0" w:color="auto"/>
              <w:right w:val="nil"/>
            </w:tcBorders>
            <w:vAlign w:val="center"/>
            <w:hideMark/>
          </w:tcPr>
          <w:p w:rsidR="00E42712" w:rsidRPr="0061156E" w:rsidRDefault="00E42712" w:rsidP="00E42712">
            <w:pPr>
              <w:spacing w:after="0" w:line="240" w:lineRule="auto"/>
              <w:rPr>
                <w:rFonts w:ascii="Times New Roman" w:eastAsia="Times New Roman" w:hAnsi="Times New Roman"/>
                <w:sz w:val="24"/>
                <w:szCs w:val="24"/>
              </w:rPr>
            </w:pPr>
          </w:p>
        </w:tc>
        <w:tc>
          <w:tcPr>
            <w:tcW w:w="1872"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спортивная</w:t>
            </w:r>
          </w:p>
        </w:tc>
        <w:tc>
          <w:tcPr>
            <w:tcW w:w="1447"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after="0"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14,7с</w:t>
            </w:r>
          </w:p>
        </w:tc>
        <w:tc>
          <w:tcPr>
            <w:tcW w:w="1621"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after="0"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5.55 мин.с</w:t>
            </w:r>
          </w:p>
        </w:tc>
        <w:tc>
          <w:tcPr>
            <w:tcW w:w="2632" w:type="dxa"/>
            <w:tcBorders>
              <w:top w:val="single" w:sz="4" w:space="0" w:color="auto"/>
              <w:left w:val="single" w:sz="4" w:space="0" w:color="auto"/>
              <w:bottom w:val="single" w:sz="4" w:space="0" w:color="auto"/>
              <w:right w:val="single" w:sz="4" w:space="0" w:color="auto"/>
            </w:tcBorders>
            <w:shd w:val="clear" w:color="auto" w:fill="FFFFFF"/>
            <w:hideMark/>
          </w:tcPr>
          <w:p w:rsidR="00E42712" w:rsidRPr="0061156E" w:rsidRDefault="00E42712" w:rsidP="00E42712">
            <w:pPr>
              <w:autoSpaceDN w:val="0"/>
              <w:spacing w:after="0" w:line="240"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11 раз</w:t>
            </w:r>
          </w:p>
        </w:tc>
      </w:tr>
      <w:tr w:rsidR="00E42712" w:rsidRPr="0061156E" w:rsidTr="00E42712">
        <w:tc>
          <w:tcPr>
            <w:tcW w:w="2127"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widowControl w:val="0"/>
              <w:autoSpaceDE w:val="0"/>
              <w:autoSpaceDN w:val="0"/>
              <w:adjustRightInd w:val="0"/>
              <w:spacing w:after="0" w:line="240" w:lineRule="auto"/>
              <w:rPr>
                <w:rFonts w:ascii="Times New Roman" w:eastAsia="Times New Roman" w:hAnsi="Times New Roman"/>
                <w:color w:val="000000"/>
                <w:sz w:val="24"/>
                <w:szCs w:val="24"/>
              </w:rPr>
            </w:pPr>
            <w:r w:rsidRPr="0061156E">
              <w:rPr>
                <w:rFonts w:ascii="Times New Roman" w:eastAsia="Times New Roman" w:hAnsi="Times New Roman"/>
                <w:color w:val="000000"/>
                <w:sz w:val="24"/>
                <w:szCs w:val="24"/>
              </w:rPr>
              <w:t>Гражданские лица</w:t>
            </w:r>
          </w:p>
        </w:tc>
        <w:tc>
          <w:tcPr>
            <w:tcW w:w="1872"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widowControl w:val="0"/>
              <w:autoSpaceDE w:val="0"/>
              <w:autoSpaceDN w:val="0"/>
              <w:adjustRightInd w:val="0"/>
              <w:spacing w:after="0" w:line="240" w:lineRule="auto"/>
              <w:rPr>
                <w:rFonts w:ascii="Times New Roman" w:eastAsia="Times New Roman" w:hAnsi="Times New Roman"/>
                <w:color w:val="000000"/>
                <w:sz w:val="24"/>
                <w:szCs w:val="24"/>
              </w:rPr>
            </w:pPr>
            <w:r w:rsidRPr="0061156E">
              <w:rPr>
                <w:rFonts w:ascii="Times New Roman" w:eastAsia="Times New Roman" w:hAnsi="Times New Roman"/>
                <w:color w:val="000000"/>
                <w:sz w:val="24"/>
                <w:szCs w:val="24"/>
              </w:rPr>
              <w:t>спортивная</w:t>
            </w:r>
          </w:p>
        </w:tc>
        <w:tc>
          <w:tcPr>
            <w:tcW w:w="1447"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61156E">
              <w:rPr>
                <w:rFonts w:ascii="Times New Roman" w:eastAsia="Times New Roman" w:hAnsi="Times New Roman"/>
                <w:color w:val="000000"/>
                <w:sz w:val="24"/>
                <w:szCs w:val="24"/>
              </w:rPr>
              <w:t>15,4 с</w:t>
            </w:r>
          </w:p>
        </w:tc>
        <w:tc>
          <w:tcPr>
            <w:tcW w:w="1621"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61156E">
              <w:rPr>
                <w:rFonts w:ascii="Times New Roman" w:eastAsia="Times New Roman" w:hAnsi="Times New Roman"/>
                <w:color w:val="000000"/>
                <w:sz w:val="24"/>
                <w:szCs w:val="24"/>
              </w:rPr>
              <w:t>6,52 мин.с</w:t>
            </w:r>
          </w:p>
        </w:tc>
        <w:tc>
          <w:tcPr>
            <w:tcW w:w="2632" w:type="dxa"/>
            <w:tcBorders>
              <w:top w:val="single" w:sz="4" w:space="0" w:color="auto"/>
              <w:left w:val="single" w:sz="4" w:space="0" w:color="auto"/>
              <w:bottom w:val="single" w:sz="4" w:space="0" w:color="auto"/>
              <w:right w:val="single" w:sz="4" w:space="0" w:color="auto"/>
            </w:tcBorders>
            <w:shd w:val="clear" w:color="auto" w:fill="FFFFFF"/>
            <w:hideMark/>
          </w:tcPr>
          <w:p w:rsidR="00E42712" w:rsidRPr="0061156E" w:rsidRDefault="00E42712" w:rsidP="00E42712">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61156E">
              <w:rPr>
                <w:rFonts w:ascii="Times New Roman" w:eastAsia="Times New Roman" w:hAnsi="Times New Roman"/>
                <w:color w:val="000000"/>
                <w:sz w:val="24"/>
                <w:szCs w:val="24"/>
              </w:rPr>
              <w:t>6 раз</w:t>
            </w:r>
          </w:p>
        </w:tc>
      </w:tr>
    </w:tbl>
    <w:p w:rsidR="0061156E" w:rsidRDefault="0061156E" w:rsidP="00B01F1D">
      <w:pPr>
        <w:rPr>
          <w:rFonts w:ascii="Times New Roman" w:eastAsia="Times New Roman" w:hAnsi="Times New Roman"/>
          <w:color w:val="000000"/>
          <w:sz w:val="30"/>
          <w:szCs w:val="30"/>
        </w:rPr>
      </w:pPr>
    </w:p>
    <w:p w:rsidR="00E42712" w:rsidRPr="0061156E" w:rsidRDefault="00E42712" w:rsidP="000166A6">
      <w:pPr>
        <w:jc w:val="center"/>
        <w:rPr>
          <w:rFonts w:ascii="Times New Roman" w:eastAsia="Times New Roman" w:hAnsi="Times New Roman"/>
          <w:sz w:val="30"/>
          <w:szCs w:val="30"/>
        </w:rPr>
      </w:pPr>
      <w:r w:rsidRPr="0061156E">
        <w:rPr>
          <w:rFonts w:ascii="Times New Roman" w:eastAsia="Times New Roman" w:hAnsi="Times New Roman"/>
          <w:color w:val="000000"/>
          <w:sz w:val="30"/>
          <w:szCs w:val="30"/>
        </w:rPr>
        <w:lastRenderedPageBreak/>
        <w:t>(для лиц женского пола)</w:t>
      </w:r>
    </w:p>
    <w:tbl>
      <w:tblPr>
        <w:tblW w:w="0" w:type="auto"/>
        <w:tblInd w:w="289" w:type="dxa"/>
        <w:tblLayout w:type="fixed"/>
        <w:tblCellMar>
          <w:left w:w="0" w:type="dxa"/>
          <w:right w:w="0" w:type="dxa"/>
        </w:tblCellMar>
        <w:tblLook w:val="04A0"/>
      </w:tblPr>
      <w:tblGrid>
        <w:gridCol w:w="2283"/>
        <w:gridCol w:w="1701"/>
        <w:gridCol w:w="1275"/>
        <w:gridCol w:w="1560"/>
        <w:gridCol w:w="2126"/>
      </w:tblGrid>
      <w:tr w:rsidR="00E42712" w:rsidRPr="0061156E" w:rsidTr="000A5E32">
        <w:trPr>
          <w:trHeight w:hRule="exact" w:val="691"/>
        </w:trPr>
        <w:tc>
          <w:tcPr>
            <w:tcW w:w="2283" w:type="dxa"/>
            <w:vMerge w:val="restart"/>
            <w:tcBorders>
              <w:top w:val="single" w:sz="4" w:space="0" w:color="auto"/>
              <w:left w:val="single" w:sz="4" w:space="0" w:color="auto"/>
              <w:bottom w:val="nil"/>
              <w:right w:val="nil"/>
            </w:tcBorders>
            <w:shd w:val="clear" w:color="auto" w:fill="FFFFFF"/>
            <w:vAlign w:val="center"/>
            <w:hideMark/>
          </w:tcPr>
          <w:p w:rsidR="00E42712" w:rsidRPr="0061156E" w:rsidRDefault="00E42712">
            <w:pPr>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Категория</w:t>
            </w:r>
          </w:p>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кандидатов</w:t>
            </w:r>
          </w:p>
        </w:tc>
        <w:tc>
          <w:tcPr>
            <w:tcW w:w="1701" w:type="dxa"/>
            <w:vMerge w:val="restart"/>
            <w:tcBorders>
              <w:top w:val="single" w:sz="4" w:space="0" w:color="auto"/>
              <w:left w:val="single" w:sz="4" w:space="0" w:color="auto"/>
              <w:bottom w:val="nil"/>
              <w:right w:val="nil"/>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Форма одежды*</w:t>
            </w:r>
          </w:p>
        </w:tc>
        <w:tc>
          <w:tcPr>
            <w:tcW w:w="4961" w:type="dxa"/>
            <w:gridSpan w:val="3"/>
            <w:tcBorders>
              <w:top w:val="single" w:sz="4" w:space="0" w:color="auto"/>
              <w:left w:val="single" w:sz="4" w:space="0" w:color="auto"/>
              <w:bottom w:val="nil"/>
              <w:right w:val="single" w:sz="4" w:space="0" w:color="auto"/>
            </w:tcBorders>
            <w:shd w:val="clear" w:color="auto" w:fill="FFFFFF"/>
            <w:vAlign w:val="bottom"/>
            <w:hideMark/>
          </w:tcPr>
          <w:p w:rsidR="00E42712" w:rsidRPr="0061156E" w:rsidRDefault="00E42712" w:rsidP="00E42712">
            <w:pPr>
              <w:autoSpaceDN w:val="0"/>
              <w:spacing w:after="0" w:line="240"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Нормативные требования, единица измерения</w:t>
            </w:r>
          </w:p>
        </w:tc>
      </w:tr>
      <w:tr w:rsidR="00E42712" w:rsidRPr="0061156E" w:rsidTr="000A5E32">
        <w:trPr>
          <w:trHeight w:hRule="exact" w:val="1144"/>
        </w:trPr>
        <w:tc>
          <w:tcPr>
            <w:tcW w:w="2283" w:type="dxa"/>
            <w:vMerge/>
            <w:tcBorders>
              <w:top w:val="single" w:sz="4" w:space="0" w:color="auto"/>
              <w:left w:val="single" w:sz="4" w:space="0" w:color="auto"/>
              <w:bottom w:val="nil"/>
              <w:right w:val="nil"/>
            </w:tcBorders>
            <w:vAlign w:val="center"/>
            <w:hideMark/>
          </w:tcPr>
          <w:p w:rsidR="00E42712" w:rsidRPr="0061156E" w:rsidRDefault="00E42712">
            <w:pPr>
              <w:rPr>
                <w:rFonts w:ascii="Times New Roman" w:eastAsia="Times New Roman" w:hAnsi="Times New Roman"/>
                <w:sz w:val="24"/>
                <w:szCs w:val="24"/>
              </w:rPr>
            </w:pPr>
          </w:p>
        </w:tc>
        <w:tc>
          <w:tcPr>
            <w:tcW w:w="1701" w:type="dxa"/>
            <w:vMerge/>
            <w:tcBorders>
              <w:top w:val="single" w:sz="4" w:space="0" w:color="auto"/>
              <w:left w:val="single" w:sz="4" w:space="0" w:color="auto"/>
              <w:bottom w:val="nil"/>
              <w:right w:val="nil"/>
            </w:tcBorders>
            <w:vAlign w:val="center"/>
            <w:hideMark/>
          </w:tcPr>
          <w:p w:rsidR="00E42712" w:rsidRPr="0061156E" w:rsidRDefault="00E42712">
            <w:pPr>
              <w:rPr>
                <w:rFonts w:ascii="Times New Roman" w:eastAsia="Times New Roman" w:hAnsi="Times New Roman"/>
                <w:sz w:val="24"/>
                <w:szCs w:val="24"/>
              </w:rPr>
            </w:pPr>
          </w:p>
        </w:tc>
        <w:tc>
          <w:tcPr>
            <w:tcW w:w="1275" w:type="dxa"/>
            <w:tcBorders>
              <w:top w:val="single" w:sz="4" w:space="0" w:color="auto"/>
              <w:left w:val="single" w:sz="4" w:space="0" w:color="auto"/>
              <w:bottom w:val="nil"/>
              <w:right w:val="nil"/>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Бег на 100 м</w:t>
            </w:r>
          </w:p>
        </w:tc>
        <w:tc>
          <w:tcPr>
            <w:tcW w:w="1560" w:type="dxa"/>
            <w:tcBorders>
              <w:top w:val="single" w:sz="4" w:space="0" w:color="auto"/>
              <w:left w:val="single" w:sz="4" w:space="0" w:color="auto"/>
              <w:bottom w:val="nil"/>
              <w:right w:val="nil"/>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Бег на 1 км</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E42712" w:rsidRPr="0061156E" w:rsidRDefault="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Поднимание туловища из положения     «лежа на спине»</w:t>
            </w:r>
          </w:p>
        </w:tc>
      </w:tr>
      <w:tr w:rsidR="00E42712" w:rsidRPr="0061156E" w:rsidTr="00551D82">
        <w:trPr>
          <w:trHeight w:hRule="exact" w:val="1063"/>
        </w:trPr>
        <w:tc>
          <w:tcPr>
            <w:tcW w:w="2283" w:type="dxa"/>
            <w:vMerge w:val="restart"/>
            <w:tcBorders>
              <w:top w:val="single" w:sz="4" w:space="0" w:color="auto"/>
              <w:left w:val="single" w:sz="4" w:space="0" w:color="auto"/>
              <w:bottom w:val="nil"/>
              <w:right w:val="nil"/>
            </w:tcBorders>
            <w:shd w:val="clear" w:color="auto" w:fill="FFFFFF"/>
            <w:hideMark/>
          </w:tcPr>
          <w:p w:rsidR="00E42712" w:rsidRPr="0061156E" w:rsidRDefault="00E42712">
            <w:pPr>
              <w:autoSpaceDN w:val="0"/>
              <w:spacing w:line="276"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Военнослужащие</w:t>
            </w:r>
          </w:p>
        </w:tc>
        <w:tc>
          <w:tcPr>
            <w:tcW w:w="1701" w:type="dxa"/>
            <w:tcBorders>
              <w:top w:val="single" w:sz="4" w:space="0" w:color="auto"/>
              <w:left w:val="single" w:sz="4" w:space="0" w:color="auto"/>
              <w:bottom w:val="nil"/>
              <w:right w:val="nil"/>
            </w:tcBorders>
            <w:shd w:val="clear" w:color="auto" w:fill="FFFFFF"/>
            <w:hideMark/>
          </w:tcPr>
          <w:p w:rsidR="00E42712" w:rsidRPr="0061156E" w:rsidRDefault="00E42712" w:rsidP="00E42712">
            <w:pPr>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боевая</w:t>
            </w:r>
          </w:p>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(повседневная)</w:t>
            </w:r>
          </w:p>
        </w:tc>
        <w:tc>
          <w:tcPr>
            <w:tcW w:w="1275"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18с</w:t>
            </w:r>
          </w:p>
        </w:tc>
        <w:tc>
          <w:tcPr>
            <w:tcW w:w="1560"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5,00 мин.с</w:t>
            </w:r>
          </w:p>
        </w:tc>
        <w:tc>
          <w:tcPr>
            <w:tcW w:w="2126" w:type="dxa"/>
            <w:tcBorders>
              <w:top w:val="single" w:sz="4" w:space="0" w:color="auto"/>
              <w:left w:val="single" w:sz="4" w:space="0" w:color="auto"/>
              <w:bottom w:val="nil"/>
              <w:right w:val="single" w:sz="4" w:space="0" w:color="auto"/>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35 раз</w:t>
            </w:r>
          </w:p>
        </w:tc>
      </w:tr>
      <w:tr w:rsidR="00E42712" w:rsidRPr="0061156E" w:rsidTr="000A5E32">
        <w:trPr>
          <w:trHeight w:hRule="exact" w:val="583"/>
        </w:trPr>
        <w:tc>
          <w:tcPr>
            <w:tcW w:w="2283" w:type="dxa"/>
            <w:vMerge/>
            <w:tcBorders>
              <w:top w:val="single" w:sz="4" w:space="0" w:color="auto"/>
              <w:left w:val="single" w:sz="4" w:space="0" w:color="auto"/>
              <w:bottom w:val="nil"/>
              <w:right w:val="nil"/>
            </w:tcBorders>
            <w:vAlign w:val="center"/>
            <w:hideMark/>
          </w:tcPr>
          <w:p w:rsidR="00E42712" w:rsidRPr="0061156E" w:rsidRDefault="00E42712">
            <w:pPr>
              <w:rPr>
                <w:rFonts w:ascii="Times New Roman" w:eastAsia="Times New Roman" w:hAnsi="Times New Roman"/>
                <w:sz w:val="24"/>
                <w:szCs w:val="24"/>
              </w:rPr>
            </w:pPr>
          </w:p>
        </w:tc>
        <w:tc>
          <w:tcPr>
            <w:tcW w:w="1701"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спортивная</w:t>
            </w:r>
          </w:p>
        </w:tc>
        <w:tc>
          <w:tcPr>
            <w:tcW w:w="1275"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17.5 с</w:t>
            </w:r>
          </w:p>
        </w:tc>
        <w:tc>
          <w:tcPr>
            <w:tcW w:w="1560" w:type="dxa"/>
            <w:tcBorders>
              <w:top w:val="single" w:sz="4" w:space="0" w:color="auto"/>
              <w:left w:val="single" w:sz="4" w:space="0" w:color="auto"/>
              <w:bottom w:val="nil"/>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4.50 мин.с</w:t>
            </w:r>
          </w:p>
        </w:tc>
        <w:tc>
          <w:tcPr>
            <w:tcW w:w="2126" w:type="dxa"/>
            <w:tcBorders>
              <w:top w:val="single" w:sz="4" w:space="0" w:color="auto"/>
              <w:left w:val="single" w:sz="4" w:space="0" w:color="auto"/>
              <w:bottom w:val="nil"/>
              <w:right w:val="single" w:sz="4" w:space="0" w:color="auto"/>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35 раз</w:t>
            </w:r>
          </w:p>
        </w:tc>
      </w:tr>
      <w:tr w:rsidR="00E42712" w:rsidRPr="0061156E" w:rsidTr="000A5E32">
        <w:trPr>
          <w:trHeight w:hRule="exact" w:val="831"/>
        </w:trPr>
        <w:tc>
          <w:tcPr>
            <w:tcW w:w="2283"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pPr>
              <w:autoSpaceDN w:val="0"/>
              <w:spacing w:line="276" w:lineRule="auto"/>
              <w:rPr>
                <w:rFonts w:ascii="Times New Roman" w:eastAsia="Times New Roman" w:hAnsi="Times New Roman"/>
                <w:sz w:val="24"/>
                <w:szCs w:val="24"/>
              </w:rPr>
            </w:pPr>
            <w:r w:rsidRPr="0061156E">
              <w:rPr>
                <w:rFonts w:ascii="Times New Roman" w:eastAsia="Times New Roman" w:hAnsi="Times New Roman"/>
                <w:color w:val="000000"/>
                <w:sz w:val="24"/>
                <w:szCs w:val="24"/>
              </w:rPr>
              <w:t>Гражданские лица</w:t>
            </w:r>
          </w:p>
        </w:tc>
        <w:tc>
          <w:tcPr>
            <w:tcW w:w="1701"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спортивная</w:t>
            </w:r>
          </w:p>
        </w:tc>
        <w:tc>
          <w:tcPr>
            <w:tcW w:w="1275"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16.8 с</w:t>
            </w:r>
          </w:p>
        </w:tc>
        <w:tc>
          <w:tcPr>
            <w:tcW w:w="1560" w:type="dxa"/>
            <w:tcBorders>
              <w:top w:val="single" w:sz="4" w:space="0" w:color="auto"/>
              <w:left w:val="single" w:sz="4" w:space="0" w:color="auto"/>
              <w:bottom w:val="single" w:sz="4" w:space="0" w:color="auto"/>
              <w:right w:val="nil"/>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5,54 мин.с</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42712" w:rsidRPr="0061156E" w:rsidRDefault="00E42712" w:rsidP="00E42712">
            <w:pPr>
              <w:autoSpaceDN w:val="0"/>
              <w:spacing w:line="276" w:lineRule="auto"/>
              <w:jc w:val="center"/>
              <w:rPr>
                <w:rFonts w:ascii="Times New Roman" w:eastAsia="Times New Roman" w:hAnsi="Times New Roman"/>
                <w:sz w:val="24"/>
                <w:szCs w:val="24"/>
              </w:rPr>
            </w:pPr>
            <w:r w:rsidRPr="0061156E">
              <w:rPr>
                <w:rFonts w:ascii="Times New Roman" w:eastAsia="Times New Roman" w:hAnsi="Times New Roman"/>
                <w:color w:val="000000"/>
                <w:sz w:val="24"/>
                <w:szCs w:val="24"/>
              </w:rPr>
              <w:t>44 раза</w:t>
            </w:r>
          </w:p>
        </w:tc>
      </w:tr>
    </w:tbl>
    <w:p w:rsidR="00E42712" w:rsidRPr="00E42712" w:rsidRDefault="00E42712" w:rsidP="00E42712">
      <w:pPr>
        <w:rPr>
          <w:rFonts w:ascii="Times New Roman" w:eastAsia="Times New Roman" w:hAnsi="Times New Roman"/>
          <w:color w:val="000000"/>
          <w:sz w:val="28"/>
          <w:szCs w:val="28"/>
        </w:rPr>
      </w:pPr>
    </w:p>
    <w:p w:rsidR="00E42712" w:rsidRPr="00E42712" w:rsidRDefault="00E42712" w:rsidP="00E42712">
      <w:pPr>
        <w:rPr>
          <w:rFonts w:ascii="Times New Roman" w:eastAsia="Times New Roman" w:hAnsi="Times New Roman"/>
          <w:sz w:val="28"/>
          <w:szCs w:val="28"/>
        </w:rPr>
      </w:pPr>
      <w:r w:rsidRPr="00E42712">
        <w:rPr>
          <w:rFonts w:ascii="Times New Roman" w:eastAsia="Times New Roman" w:hAnsi="Times New Roman"/>
          <w:color w:val="000000"/>
          <w:sz w:val="28"/>
          <w:szCs w:val="28"/>
        </w:rPr>
        <w:t>*Примечание:</w:t>
      </w:r>
    </w:p>
    <w:p w:rsidR="00E42712" w:rsidRPr="00E42712" w:rsidRDefault="00E42712" w:rsidP="00E42712">
      <w:pPr>
        <w:numPr>
          <w:ilvl w:val="0"/>
          <w:numId w:val="1"/>
        </w:numPr>
        <w:autoSpaceDN w:val="0"/>
        <w:spacing w:after="0" w:line="240" w:lineRule="auto"/>
        <w:rPr>
          <w:rFonts w:ascii="Times New Roman" w:eastAsia="Times New Roman" w:hAnsi="Times New Roman"/>
          <w:color w:val="000000"/>
          <w:sz w:val="28"/>
          <w:szCs w:val="28"/>
        </w:rPr>
      </w:pPr>
      <w:r w:rsidRPr="00E42712">
        <w:rPr>
          <w:rFonts w:ascii="Times New Roman" w:eastAsia="Times New Roman" w:hAnsi="Times New Roman"/>
          <w:color w:val="000000"/>
          <w:sz w:val="28"/>
          <w:szCs w:val="28"/>
        </w:rPr>
        <w:t xml:space="preserve"> Кандидаты для поступления на военно-транспортный факультет из числа военнослужащих срочной военной службы и военнослужащих, проходящих военную службу по контракту, выполняют упражнения в боевой (повседневной) форме одежды или в спортивной форме.</w:t>
      </w:r>
    </w:p>
    <w:p w:rsidR="00E42712" w:rsidRPr="00E42712" w:rsidRDefault="00E42712" w:rsidP="00E42712">
      <w:pPr>
        <w:numPr>
          <w:ilvl w:val="0"/>
          <w:numId w:val="1"/>
        </w:numPr>
        <w:autoSpaceDN w:val="0"/>
        <w:spacing w:after="0" w:line="240" w:lineRule="auto"/>
        <w:rPr>
          <w:rFonts w:ascii="Times New Roman" w:eastAsia="Times New Roman" w:hAnsi="Times New Roman"/>
          <w:color w:val="000000"/>
          <w:sz w:val="28"/>
          <w:szCs w:val="28"/>
        </w:rPr>
      </w:pPr>
      <w:r w:rsidRPr="00E42712">
        <w:rPr>
          <w:rFonts w:ascii="Times New Roman" w:eastAsia="Times New Roman" w:hAnsi="Times New Roman"/>
          <w:color w:val="000000"/>
          <w:sz w:val="28"/>
          <w:szCs w:val="28"/>
        </w:rPr>
        <w:t xml:space="preserve"> Кандидаты для поступления на военно-транспортный факультет из числа военнослужащих, проходящих военную службу в резерве, выполняют упражнения в спортивной форме.</w:t>
      </w:r>
    </w:p>
    <w:p w:rsidR="00E42712" w:rsidRDefault="00E42712" w:rsidP="000A5E32">
      <w:pPr>
        <w:spacing w:after="0" w:line="240" w:lineRule="auto"/>
        <w:rPr>
          <w:rFonts w:eastAsia="Times New Roman"/>
          <w:spacing w:val="-14"/>
          <w:sz w:val="32"/>
          <w:szCs w:val="32"/>
        </w:rPr>
      </w:pPr>
    </w:p>
    <w:p w:rsidR="000166A6" w:rsidRDefault="000166A6" w:rsidP="000A5E32">
      <w:pPr>
        <w:spacing w:after="0" w:line="240" w:lineRule="auto"/>
        <w:rPr>
          <w:rFonts w:ascii="Times New Roman" w:eastAsia="Times New Roman" w:hAnsi="Times New Roman"/>
          <w:b/>
          <w:spacing w:val="-14"/>
          <w:sz w:val="30"/>
          <w:szCs w:val="30"/>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B01F1D" w:rsidRDefault="00B01F1D" w:rsidP="00B01F1D">
      <w:pPr>
        <w:spacing w:after="0" w:line="280" w:lineRule="exact"/>
        <w:rPr>
          <w:rFonts w:ascii="Times New Roman" w:eastAsia="Times New Roman" w:hAnsi="Times New Roman"/>
          <w:color w:val="000000"/>
          <w:sz w:val="30"/>
          <w:szCs w:val="30"/>
          <w:lang w:eastAsia="ru-RU"/>
        </w:rPr>
      </w:pPr>
    </w:p>
    <w:p w:rsidR="00125220" w:rsidRPr="00125220" w:rsidRDefault="00125220" w:rsidP="00125220">
      <w:pPr>
        <w:spacing w:after="0" w:line="240" w:lineRule="auto"/>
        <w:rPr>
          <w:rFonts w:ascii="Times New Roman" w:eastAsia="Times New Roman" w:hAnsi="Times New Roman"/>
          <w:sz w:val="24"/>
          <w:szCs w:val="24"/>
          <w:lang w:eastAsia="ru-RU"/>
        </w:rPr>
      </w:pPr>
      <w:r w:rsidRPr="00125220">
        <w:rPr>
          <w:rFonts w:ascii="Times New Roman" w:eastAsia="Times New Roman" w:hAnsi="Times New Roman"/>
          <w:color w:val="000000"/>
          <w:lang w:eastAsia="ru-RU"/>
        </w:rPr>
        <w:t>ВЕДЕНИЯ</w:t>
      </w:r>
    </w:p>
    <w:p w:rsidR="00047834" w:rsidRDefault="00125220" w:rsidP="00125220">
      <w:pPr>
        <w:spacing w:after="0" w:line="240" w:lineRule="auto"/>
        <w:rPr>
          <w:rFonts w:ascii="Times New Roman" w:eastAsia="Times New Roman" w:hAnsi="Times New Roman"/>
          <w:color w:val="000000"/>
          <w:lang w:eastAsia="ru-RU"/>
        </w:rPr>
      </w:pPr>
      <w:r w:rsidRPr="00125220">
        <w:rPr>
          <w:rFonts w:ascii="Times New Roman" w:eastAsia="Times New Roman" w:hAnsi="Times New Roman"/>
          <w:color w:val="000000"/>
          <w:lang w:eastAsia="ru-RU"/>
        </w:rPr>
        <w:t xml:space="preserve">об уровне конкурса и проходных баллах по результатам приемной </w:t>
      </w:r>
    </w:p>
    <w:p w:rsidR="00047834" w:rsidRDefault="00125220" w:rsidP="00125220">
      <w:pPr>
        <w:spacing w:after="0" w:line="240" w:lineRule="auto"/>
        <w:rPr>
          <w:rFonts w:ascii="Times New Roman" w:eastAsia="Times New Roman" w:hAnsi="Times New Roman"/>
          <w:color w:val="000000"/>
          <w:lang w:eastAsia="ru-RU"/>
        </w:rPr>
      </w:pPr>
      <w:r w:rsidRPr="00125220">
        <w:rPr>
          <w:rFonts w:ascii="Times New Roman" w:eastAsia="Times New Roman" w:hAnsi="Times New Roman"/>
          <w:color w:val="000000"/>
          <w:lang w:eastAsia="ru-RU"/>
        </w:rPr>
        <w:t>компании на в</w:t>
      </w:r>
      <w:r w:rsidR="00551D82">
        <w:rPr>
          <w:rFonts w:ascii="Times New Roman" w:eastAsia="Times New Roman" w:hAnsi="Times New Roman"/>
          <w:color w:val="000000"/>
          <w:lang w:eastAsia="ru-RU"/>
        </w:rPr>
        <w:t>оенно-технический факультет в БН</w:t>
      </w:r>
      <w:r w:rsidRPr="00125220">
        <w:rPr>
          <w:rFonts w:ascii="Times New Roman" w:eastAsia="Times New Roman" w:hAnsi="Times New Roman"/>
          <w:color w:val="000000"/>
          <w:lang w:eastAsia="ru-RU"/>
        </w:rPr>
        <w:t xml:space="preserve">ТУ в 2021 году </w:t>
      </w:r>
    </w:p>
    <w:p w:rsidR="00125220" w:rsidRPr="00125220" w:rsidRDefault="00125220" w:rsidP="00125220">
      <w:pPr>
        <w:spacing w:after="0" w:line="240" w:lineRule="auto"/>
        <w:rPr>
          <w:rFonts w:ascii="Times New Roman" w:eastAsia="Times New Roman" w:hAnsi="Times New Roman"/>
          <w:sz w:val="24"/>
          <w:szCs w:val="24"/>
          <w:lang w:eastAsia="ru-RU"/>
        </w:rPr>
      </w:pPr>
      <w:r w:rsidRPr="00125220">
        <w:rPr>
          <w:rFonts w:ascii="Times New Roman" w:eastAsia="Times New Roman" w:hAnsi="Times New Roman"/>
          <w:color w:val="000000"/>
          <w:lang w:eastAsia="ru-RU"/>
        </w:rPr>
        <w:t>(с учетом дополнительного набора)</w:t>
      </w:r>
    </w:p>
    <w:tbl>
      <w:tblPr>
        <w:tblW w:w="0" w:type="auto"/>
        <w:tblInd w:w="5" w:type="dxa"/>
        <w:tblLayout w:type="fixed"/>
        <w:tblCellMar>
          <w:left w:w="0" w:type="dxa"/>
          <w:right w:w="0" w:type="dxa"/>
        </w:tblCellMar>
        <w:tblLook w:val="0000"/>
      </w:tblPr>
      <w:tblGrid>
        <w:gridCol w:w="2909"/>
        <w:gridCol w:w="342"/>
        <w:gridCol w:w="346"/>
        <w:gridCol w:w="514"/>
        <w:gridCol w:w="425"/>
        <w:gridCol w:w="284"/>
        <w:gridCol w:w="376"/>
        <w:gridCol w:w="616"/>
        <w:gridCol w:w="425"/>
        <w:gridCol w:w="426"/>
        <w:gridCol w:w="567"/>
        <w:gridCol w:w="992"/>
      </w:tblGrid>
      <w:tr w:rsidR="00125220" w:rsidRPr="00125220" w:rsidTr="00864E10">
        <w:trPr>
          <w:trHeight w:val="576"/>
        </w:trPr>
        <w:tc>
          <w:tcPr>
            <w:tcW w:w="2909"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lastRenderedPageBreak/>
              <w:t>Наименование специальности (направления специальности, специализации)</w:t>
            </w:r>
          </w:p>
        </w:tc>
        <w:tc>
          <w:tcPr>
            <w:tcW w:w="1627" w:type="dxa"/>
            <w:gridSpan w:val="4"/>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Контрольные цифры приема:</w:t>
            </w:r>
          </w:p>
        </w:tc>
        <w:tc>
          <w:tcPr>
            <w:tcW w:w="1701" w:type="dxa"/>
            <w:gridSpan w:val="4"/>
            <w:tcBorders>
              <w:top w:val="single" w:sz="4" w:space="0" w:color="auto"/>
              <w:left w:val="single" w:sz="4" w:space="0" w:color="auto"/>
              <w:bottom w:val="nil"/>
              <w:right w:val="nil"/>
            </w:tcBorders>
            <w:shd w:val="clear" w:color="auto" w:fill="FFFFFF"/>
            <w:vAlign w:val="bottom"/>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Количество человек, подавших документы в интересах</w:t>
            </w:r>
          </w:p>
        </w:tc>
        <w:tc>
          <w:tcPr>
            <w:tcW w:w="993" w:type="dxa"/>
            <w:gridSpan w:val="2"/>
            <w:vMerge w:val="restart"/>
            <w:tcBorders>
              <w:top w:val="single" w:sz="4" w:space="0" w:color="auto"/>
              <w:left w:val="single" w:sz="4" w:space="0" w:color="auto"/>
              <w:bottom w:val="nil"/>
              <w:right w:val="nil"/>
            </w:tcBorders>
            <w:shd w:val="clear" w:color="auto" w:fill="FFFFFF"/>
            <w:vAlign w:val="center"/>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Конкурс,</w:t>
            </w:r>
          </w:p>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чел./место</w:t>
            </w:r>
          </w:p>
        </w:tc>
        <w:tc>
          <w:tcPr>
            <w:tcW w:w="992" w:type="dxa"/>
            <w:vMerge w:val="restart"/>
            <w:tcBorders>
              <w:top w:val="single" w:sz="4" w:space="0" w:color="auto"/>
              <w:left w:val="single" w:sz="4" w:space="0" w:color="auto"/>
              <w:bottom w:val="nil"/>
              <w:right w:val="single" w:sz="4" w:space="0" w:color="auto"/>
            </w:tcBorders>
            <w:shd w:val="clear" w:color="auto" w:fill="FFFFFF"/>
            <w:vAlign w:val="center"/>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Проходной</w:t>
            </w:r>
          </w:p>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балл</w:t>
            </w:r>
          </w:p>
        </w:tc>
      </w:tr>
      <w:tr w:rsidR="00864E10" w:rsidRPr="00125220" w:rsidTr="00864E10">
        <w:trPr>
          <w:trHeight w:val="688"/>
        </w:trPr>
        <w:tc>
          <w:tcPr>
            <w:tcW w:w="2909" w:type="dxa"/>
            <w:vMerge/>
            <w:tcBorders>
              <w:top w:val="nil"/>
              <w:left w:val="single" w:sz="4" w:space="0" w:color="auto"/>
              <w:bottom w:val="nil"/>
              <w:right w:val="nil"/>
            </w:tcBorders>
            <w:shd w:val="clear" w:color="auto" w:fill="FFFFFF"/>
          </w:tcPr>
          <w:p w:rsidR="00864E10" w:rsidRPr="00125220" w:rsidRDefault="00864E10" w:rsidP="00125220">
            <w:pPr>
              <w:spacing w:after="0" w:line="170" w:lineRule="exact"/>
              <w:rPr>
                <w:rFonts w:ascii="Times New Roman" w:eastAsia="Times New Roman" w:hAnsi="Times New Roman"/>
                <w:sz w:val="24"/>
                <w:szCs w:val="24"/>
                <w:lang w:eastAsia="ru-RU"/>
              </w:rPr>
            </w:pPr>
          </w:p>
        </w:tc>
        <w:tc>
          <w:tcPr>
            <w:tcW w:w="342" w:type="dxa"/>
            <w:tcBorders>
              <w:top w:val="single" w:sz="4" w:space="0" w:color="auto"/>
              <w:left w:val="single" w:sz="4" w:space="0" w:color="auto"/>
              <w:bottom w:val="nil"/>
              <w:right w:val="nil"/>
            </w:tcBorders>
            <w:shd w:val="clear" w:color="auto" w:fill="FFFFFF"/>
            <w:textDirection w:val="btLr"/>
            <w:vAlign w:val="center"/>
          </w:tcPr>
          <w:p w:rsidR="00864E10" w:rsidRPr="00125220" w:rsidRDefault="00864E1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Всего</w:t>
            </w:r>
          </w:p>
        </w:tc>
        <w:tc>
          <w:tcPr>
            <w:tcW w:w="346" w:type="dxa"/>
            <w:tcBorders>
              <w:top w:val="single" w:sz="4" w:space="0" w:color="auto"/>
              <w:left w:val="single" w:sz="4" w:space="0" w:color="auto"/>
              <w:bottom w:val="nil"/>
              <w:right w:val="nil"/>
            </w:tcBorders>
            <w:shd w:val="clear" w:color="auto" w:fill="FFFFFF"/>
            <w:vAlign w:val="center"/>
          </w:tcPr>
          <w:p w:rsidR="00864E10" w:rsidRPr="00864E10" w:rsidRDefault="00864E10" w:rsidP="00864E10">
            <w:pPr>
              <w:jc w:val="center"/>
              <w:rPr>
                <w:rFonts w:ascii="Times New Roman" w:hAnsi="Times New Roman"/>
              </w:rPr>
            </w:pPr>
            <w:r w:rsidRPr="00864E10">
              <w:rPr>
                <w:rFonts w:ascii="Times New Roman" w:hAnsi="Times New Roman"/>
              </w:rPr>
              <w:t>ВС</w:t>
            </w:r>
          </w:p>
        </w:tc>
        <w:tc>
          <w:tcPr>
            <w:tcW w:w="514" w:type="dxa"/>
            <w:tcBorders>
              <w:top w:val="single" w:sz="4" w:space="0" w:color="auto"/>
              <w:left w:val="single" w:sz="4" w:space="0" w:color="auto"/>
              <w:bottom w:val="nil"/>
              <w:right w:val="nil"/>
            </w:tcBorders>
            <w:shd w:val="clear" w:color="auto" w:fill="FFFFFF"/>
            <w:vAlign w:val="center"/>
          </w:tcPr>
          <w:p w:rsidR="00864E10" w:rsidRPr="00864E10" w:rsidRDefault="00864E10" w:rsidP="00864E10">
            <w:pPr>
              <w:jc w:val="center"/>
              <w:rPr>
                <w:rFonts w:ascii="Times New Roman" w:hAnsi="Times New Roman"/>
              </w:rPr>
            </w:pPr>
            <w:r w:rsidRPr="00864E10">
              <w:rPr>
                <w:rFonts w:ascii="Times New Roman" w:hAnsi="Times New Roman"/>
              </w:rPr>
              <w:t>ОПС</w:t>
            </w:r>
          </w:p>
        </w:tc>
        <w:tc>
          <w:tcPr>
            <w:tcW w:w="425" w:type="dxa"/>
            <w:tcBorders>
              <w:top w:val="single" w:sz="4" w:space="0" w:color="auto"/>
              <w:left w:val="single" w:sz="4" w:space="0" w:color="auto"/>
              <w:bottom w:val="nil"/>
              <w:right w:val="nil"/>
            </w:tcBorders>
            <w:shd w:val="clear" w:color="auto" w:fill="FFFFFF"/>
            <w:vAlign w:val="center"/>
          </w:tcPr>
          <w:p w:rsidR="00864E10" w:rsidRPr="00864E10" w:rsidRDefault="00864E10" w:rsidP="00864E10">
            <w:pPr>
              <w:jc w:val="center"/>
              <w:rPr>
                <w:rFonts w:ascii="Times New Roman" w:hAnsi="Times New Roman"/>
              </w:rPr>
            </w:pPr>
            <w:r w:rsidRPr="00864E10">
              <w:rPr>
                <w:rFonts w:ascii="Times New Roman" w:hAnsi="Times New Roman"/>
              </w:rPr>
              <w:t>ВВ</w:t>
            </w:r>
          </w:p>
        </w:tc>
        <w:tc>
          <w:tcPr>
            <w:tcW w:w="284" w:type="dxa"/>
            <w:tcBorders>
              <w:top w:val="single" w:sz="4" w:space="0" w:color="auto"/>
              <w:left w:val="single" w:sz="4" w:space="0" w:color="auto"/>
              <w:bottom w:val="nil"/>
              <w:right w:val="nil"/>
            </w:tcBorders>
            <w:shd w:val="clear" w:color="auto" w:fill="FFFFFF"/>
            <w:textDirection w:val="btLr"/>
            <w:vAlign w:val="center"/>
          </w:tcPr>
          <w:p w:rsidR="00864E10" w:rsidRPr="00864E10" w:rsidRDefault="00864E10" w:rsidP="00864E10">
            <w:pPr>
              <w:spacing w:after="0" w:line="170" w:lineRule="exact"/>
              <w:jc w:val="center"/>
              <w:rPr>
                <w:rFonts w:ascii="Times New Roman" w:eastAsia="Times New Roman" w:hAnsi="Times New Roman"/>
                <w:sz w:val="24"/>
                <w:szCs w:val="24"/>
                <w:lang w:eastAsia="ru-RU"/>
              </w:rPr>
            </w:pPr>
            <w:r w:rsidRPr="00864E10">
              <w:rPr>
                <w:rFonts w:ascii="Times New Roman" w:eastAsia="Times New Roman" w:hAnsi="Times New Roman"/>
                <w:color w:val="000000"/>
                <w:sz w:val="17"/>
                <w:szCs w:val="17"/>
                <w:lang w:eastAsia="ru-RU"/>
              </w:rPr>
              <w:t>Всего</w:t>
            </w:r>
          </w:p>
        </w:tc>
        <w:tc>
          <w:tcPr>
            <w:tcW w:w="376" w:type="dxa"/>
            <w:tcBorders>
              <w:top w:val="single" w:sz="4" w:space="0" w:color="auto"/>
              <w:left w:val="single" w:sz="4" w:space="0" w:color="auto"/>
              <w:bottom w:val="nil"/>
              <w:right w:val="nil"/>
            </w:tcBorders>
            <w:shd w:val="clear" w:color="auto" w:fill="FFFFFF"/>
            <w:vAlign w:val="center"/>
          </w:tcPr>
          <w:p w:rsidR="00864E10" w:rsidRPr="00864E10" w:rsidRDefault="00864E10" w:rsidP="00864E10">
            <w:pPr>
              <w:jc w:val="center"/>
              <w:rPr>
                <w:rFonts w:ascii="Times New Roman" w:hAnsi="Times New Roman"/>
              </w:rPr>
            </w:pPr>
            <w:r w:rsidRPr="00864E10">
              <w:rPr>
                <w:rFonts w:ascii="Times New Roman" w:hAnsi="Times New Roman"/>
              </w:rPr>
              <w:t>ВС</w:t>
            </w:r>
          </w:p>
        </w:tc>
        <w:tc>
          <w:tcPr>
            <w:tcW w:w="616" w:type="dxa"/>
            <w:tcBorders>
              <w:top w:val="single" w:sz="4" w:space="0" w:color="auto"/>
              <w:left w:val="single" w:sz="4" w:space="0" w:color="auto"/>
              <w:bottom w:val="nil"/>
              <w:right w:val="nil"/>
            </w:tcBorders>
            <w:shd w:val="clear" w:color="auto" w:fill="FFFFFF"/>
            <w:vAlign w:val="center"/>
          </w:tcPr>
          <w:p w:rsidR="00864E10" w:rsidRPr="00864E10" w:rsidRDefault="00864E10" w:rsidP="00864E10">
            <w:pPr>
              <w:jc w:val="center"/>
              <w:rPr>
                <w:rFonts w:ascii="Times New Roman" w:hAnsi="Times New Roman"/>
              </w:rPr>
            </w:pPr>
            <w:r w:rsidRPr="00864E10">
              <w:rPr>
                <w:rFonts w:ascii="Times New Roman" w:hAnsi="Times New Roman"/>
              </w:rPr>
              <w:t>ОПС</w:t>
            </w:r>
          </w:p>
        </w:tc>
        <w:tc>
          <w:tcPr>
            <w:tcW w:w="425" w:type="dxa"/>
            <w:tcBorders>
              <w:top w:val="single" w:sz="4" w:space="0" w:color="auto"/>
              <w:left w:val="single" w:sz="4" w:space="0" w:color="auto"/>
              <w:bottom w:val="nil"/>
              <w:right w:val="nil"/>
            </w:tcBorders>
            <w:shd w:val="clear" w:color="auto" w:fill="FFFFFF"/>
            <w:vAlign w:val="center"/>
          </w:tcPr>
          <w:p w:rsidR="00864E10" w:rsidRPr="00864E10" w:rsidRDefault="00864E10" w:rsidP="00864E10">
            <w:pPr>
              <w:jc w:val="center"/>
              <w:rPr>
                <w:rFonts w:ascii="Times New Roman" w:hAnsi="Times New Roman"/>
              </w:rPr>
            </w:pPr>
            <w:r w:rsidRPr="00864E10">
              <w:rPr>
                <w:rFonts w:ascii="Times New Roman" w:hAnsi="Times New Roman"/>
              </w:rPr>
              <w:t>ВВ</w:t>
            </w:r>
          </w:p>
        </w:tc>
        <w:tc>
          <w:tcPr>
            <w:tcW w:w="993" w:type="dxa"/>
            <w:gridSpan w:val="2"/>
            <w:vMerge/>
            <w:tcBorders>
              <w:top w:val="nil"/>
              <w:left w:val="single" w:sz="4" w:space="0" w:color="auto"/>
              <w:bottom w:val="nil"/>
              <w:right w:val="nil"/>
            </w:tcBorders>
            <w:shd w:val="clear" w:color="auto" w:fill="FFFFFF"/>
          </w:tcPr>
          <w:p w:rsidR="00864E10" w:rsidRPr="00125220" w:rsidRDefault="00864E10" w:rsidP="00125220">
            <w:pPr>
              <w:spacing w:after="0" w:line="120" w:lineRule="exact"/>
              <w:rPr>
                <w:rFonts w:ascii="Times New Roman" w:eastAsia="Times New Roman" w:hAnsi="Times New Roman"/>
                <w:sz w:val="24"/>
                <w:szCs w:val="24"/>
                <w:lang w:eastAsia="ru-RU"/>
              </w:rPr>
            </w:pPr>
          </w:p>
        </w:tc>
        <w:tc>
          <w:tcPr>
            <w:tcW w:w="992" w:type="dxa"/>
            <w:vMerge/>
            <w:tcBorders>
              <w:top w:val="nil"/>
              <w:left w:val="single" w:sz="4" w:space="0" w:color="auto"/>
              <w:bottom w:val="nil"/>
              <w:right w:val="single" w:sz="4" w:space="0" w:color="auto"/>
            </w:tcBorders>
            <w:shd w:val="clear" w:color="auto" w:fill="FFFFFF"/>
          </w:tcPr>
          <w:p w:rsidR="00864E10" w:rsidRPr="00125220" w:rsidRDefault="00864E10" w:rsidP="00125220">
            <w:pPr>
              <w:spacing w:after="0" w:line="120" w:lineRule="exact"/>
              <w:rPr>
                <w:rFonts w:ascii="Times New Roman" w:eastAsia="Times New Roman" w:hAnsi="Times New Roman"/>
                <w:sz w:val="24"/>
                <w:szCs w:val="24"/>
                <w:lang w:eastAsia="ru-RU"/>
              </w:rPr>
            </w:pPr>
          </w:p>
        </w:tc>
      </w:tr>
      <w:tr w:rsidR="00125220" w:rsidRPr="00125220" w:rsidTr="00864E10">
        <w:trPr>
          <w:trHeight w:val="234"/>
        </w:trPr>
        <w:tc>
          <w:tcPr>
            <w:tcW w:w="2909"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1-25 01 07 30 Экономика и управление на предприятии (финансовое обеспечение и экономика боевой и хозяйственной деятельности войск)</w:t>
            </w:r>
          </w:p>
        </w:tc>
        <w:tc>
          <w:tcPr>
            <w:tcW w:w="342"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12</w:t>
            </w:r>
          </w:p>
        </w:tc>
        <w:tc>
          <w:tcPr>
            <w:tcW w:w="34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8</w:t>
            </w:r>
          </w:p>
        </w:tc>
        <w:tc>
          <w:tcPr>
            <w:tcW w:w="51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w:t>
            </w:r>
          </w:p>
        </w:tc>
        <w:tc>
          <w:tcPr>
            <w:tcW w:w="28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15</w:t>
            </w:r>
          </w:p>
        </w:tc>
        <w:tc>
          <w:tcPr>
            <w:tcW w:w="37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10</w:t>
            </w:r>
          </w:p>
        </w:tc>
        <w:tc>
          <w:tcPr>
            <w:tcW w:w="61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3</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w:t>
            </w: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1,25</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270</w:t>
            </w:r>
          </w:p>
        </w:tc>
      </w:tr>
      <w:tr w:rsidR="00125220" w:rsidRPr="00125220" w:rsidTr="00864E10">
        <w:trPr>
          <w:trHeight w:val="212"/>
        </w:trPr>
        <w:tc>
          <w:tcPr>
            <w:tcW w:w="2909"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ОПС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1,5</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311</w:t>
            </w:r>
          </w:p>
        </w:tc>
      </w:tr>
      <w:tr w:rsidR="00125220" w:rsidRPr="00125220" w:rsidTr="00864E10">
        <w:trPr>
          <w:trHeight w:val="605"/>
        </w:trPr>
        <w:tc>
          <w:tcPr>
            <w:tcW w:w="2909"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вв</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1,0</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252</w:t>
            </w:r>
          </w:p>
        </w:tc>
      </w:tr>
      <w:tr w:rsidR="00125220" w:rsidRPr="00125220" w:rsidTr="00864E10">
        <w:trPr>
          <w:trHeight w:val="274"/>
        </w:trPr>
        <w:tc>
          <w:tcPr>
            <w:tcW w:w="2909"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1-36 11 01-04 Инновационная техника для строительного комплекса (управление подразделениями инженерных войск)</w:t>
            </w:r>
          </w:p>
        </w:tc>
        <w:tc>
          <w:tcPr>
            <w:tcW w:w="342"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24</w:t>
            </w:r>
          </w:p>
        </w:tc>
        <w:tc>
          <w:tcPr>
            <w:tcW w:w="34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20</w:t>
            </w:r>
          </w:p>
        </w:tc>
        <w:tc>
          <w:tcPr>
            <w:tcW w:w="51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w:t>
            </w:r>
          </w:p>
        </w:tc>
        <w:tc>
          <w:tcPr>
            <w:tcW w:w="28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9</w:t>
            </w:r>
          </w:p>
        </w:tc>
        <w:tc>
          <w:tcPr>
            <w:tcW w:w="37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6</w:t>
            </w:r>
          </w:p>
        </w:tc>
        <w:tc>
          <w:tcPr>
            <w:tcW w:w="61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w:t>
            </w: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0,3</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148</w:t>
            </w:r>
          </w:p>
        </w:tc>
      </w:tr>
      <w:tr w:rsidR="00125220" w:rsidRPr="00125220" w:rsidTr="00864E10">
        <w:trPr>
          <w:trHeight w:val="418"/>
        </w:trPr>
        <w:tc>
          <w:tcPr>
            <w:tcW w:w="2909"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опс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вне</w:t>
            </w:r>
          </w:p>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конкурса</w:t>
            </w:r>
          </w:p>
        </w:tc>
      </w:tr>
      <w:tr w:rsidR="00125220" w:rsidRPr="00125220" w:rsidTr="00864E10">
        <w:trPr>
          <w:trHeight w:val="364"/>
        </w:trPr>
        <w:tc>
          <w:tcPr>
            <w:tcW w:w="2909"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вв</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265</w:t>
            </w:r>
          </w:p>
        </w:tc>
      </w:tr>
      <w:tr w:rsidR="00125220" w:rsidRPr="00125220" w:rsidTr="00864E10">
        <w:trPr>
          <w:trHeight w:val="1058"/>
        </w:trPr>
        <w:tc>
          <w:tcPr>
            <w:tcW w:w="2909"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1-37 01 04-02 Многоцелевые гусеничные и колесные машины (эксплуатация и ремонт бронетанкового вооружения и техники)</w:t>
            </w:r>
          </w:p>
        </w:tc>
        <w:tc>
          <w:tcPr>
            <w:tcW w:w="342"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15</w:t>
            </w:r>
          </w:p>
        </w:tc>
        <w:tc>
          <w:tcPr>
            <w:tcW w:w="34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15</w:t>
            </w:r>
          </w:p>
        </w:tc>
        <w:tc>
          <w:tcPr>
            <w:tcW w:w="514"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10"/>
                <w:szCs w:val="10"/>
                <w:lang w:eastAsia="ru-RU"/>
              </w:rPr>
            </w:pPr>
          </w:p>
        </w:tc>
        <w:tc>
          <w:tcPr>
            <w:tcW w:w="425"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10"/>
                <w:szCs w:val="10"/>
                <w:lang w:eastAsia="ru-RU"/>
              </w:rPr>
            </w:pPr>
          </w:p>
        </w:tc>
        <w:tc>
          <w:tcPr>
            <w:tcW w:w="284"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9</w:t>
            </w:r>
          </w:p>
        </w:tc>
        <w:tc>
          <w:tcPr>
            <w:tcW w:w="37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9</w:t>
            </w:r>
          </w:p>
        </w:tc>
        <w:tc>
          <w:tcPr>
            <w:tcW w:w="61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10"/>
                <w:szCs w:val="10"/>
                <w:lang w:eastAsia="ru-RU"/>
              </w:rPr>
            </w:pPr>
          </w:p>
        </w:tc>
        <w:tc>
          <w:tcPr>
            <w:tcW w:w="425"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10"/>
                <w:szCs w:val="10"/>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0,6</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147</w:t>
            </w:r>
          </w:p>
        </w:tc>
      </w:tr>
      <w:tr w:rsidR="00125220" w:rsidRPr="00125220" w:rsidTr="00864E10">
        <w:trPr>
          <w:trHeight w:val="270"/>
        </w:trPr>
        <w:tc>
          <w:tcPr>
            <w:tcW w:w="2909"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1-37 01 06-02 Техническая эксплуатация автомобилей (военная автомобильная техника)</w:t>
            </w:r>
          </w:p>
        </w:tc>
        <w:tc>
          <w:tcPr>
            <w:tcW w:w="342"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32</w:t>
            </w:r>
          </w:p>
        </w:tc>
        <w:tc>
          <w:tcPr>
            <w:tcW w:w="34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29</w:t>
            </w:r>
          </w:p>
        </w:tc>
        <w:tc>
          <w:tcPr>
            <w:tcW w:w="51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3</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10"/>
                <w:szCs w:val="10"/>
                <w:lang w:eastAsia="ru-RU"/>
              </w:rPr>
            </w:pPr>
          </w:p>
        </w:tc>
        <w:tc>
          <w:tcPr>
            <w:tcW w:w="28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32</w:t>
            </w:r>
          </w:p>
        </w:tc>
        <w:tc>
          <w:tcPr>
            <w:tcW w:w="37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29</w:t>
            </w:r>
          </w:p>
        </w:tc>
        <w:tc>
          <w:tcPr>
            <w:tcW w:w="61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3</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10"/>
                <w:szCs w:val="10"/>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1,0</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86</w:t>
            </w:r>
          </w:p>
        </w:tc>
      </w:tr>
      <w:tr w:rsidR="00125220" w:rsidRPr="00125220" w:rsidTr="00864E10">
        <w:trPr>
          <w:trHeight w:val="554"/>
        </w:trPr>
        <w:tc>
          <w:tcPr>
            <w:tcW w:w="2909"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опс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1,0</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187</w:t>
            </w:r>
          </w:p>
        </w:tc>
      </w:tr>
      <w:tr w:rsidR="00125220" w:rsidRPr="00125220" w:rsidTr="00864E10">
        <w:trPr>
          <w:trHeight w:val="234"/>
        </w:trPr>
        <w:tc>
          <w:tcPr>
            <w:tcW w:w="2909"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240" w:lineRule="auto"/>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1-70 02 01 03 Промышленное и гражданское строительство (техническая эксплуатация зданий и сооружений)</w:t>
            </w:r>
          </w:p>
        </w:tc>
        <w:tc>
          <w:tcPr>
            <w:tcW w:w="342"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9</w:t>
            </w:r>
          </w:p>
        </w:tc>
        <w:tc>
          <w:tcPr>
            <w:tcW w:w="34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5</w:t>
            </w:r>
          </w:p>
        </w:tc>
        <w:tc>
          <w:tcPr>
            <w:tcW w:w="51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3</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w:t>
            </w:r>
          </w:p>
        </w:tc>
        <w:tc>
          <w:tcPr>
            <w:tcW w:w="28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9</w:t>
            </w:r>
          </w:p>
        </w:tc>
        <w:tc>
          <w:tcPr>
            <w:tcW w:w="37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6</w:t>
            </w:r>
          </w:p>
        </w:tc>
        <w:tc>
          <w:tcPr>
            <w:tcW w:w="61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w:t>
            </w: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1,2</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252</w:t>
            </w:r>
          </w:p>
        </w:tc>
      </w:tr>
      <w:tr w:rsidR="00125220" w:rsidRPr="00125220" w:rsidTr="00864E10">
        <w:trPr>
          <w:trHeight w:val="241"/>
        </w:trPr>
        <w:tc>
          <w:tcPr>
            <w:tcW w:w="2909"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опс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0,67</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134</w:t>
            </w:r>
          </w:p>
        </w:tc>
      </w:tr>
      <w:tr w:rsidR="00125220" w:rsidRPr="00125220" w:rsidTr="00864E10">
        <w:trPr>
          <w:trHeight w:val="371"/>
        </w:trPr>
        <w:tc>
          <w:tcPr>
            <w:tcW w:w="2909"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вв</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1,0</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222</w:t>
            </w:r>
          </w:p>
        </w:tc>
      </w:tr>
      <w:tr w:rsidR="00125220" w:rsidRPr="00125220" w:rsidTr="00864E10">
        <w:trPr>
          <w:trHeight w:val="230"/>
        </w:trPr>
        <w:tc>
          <w:tcPr>
            <w:tcW w:w="2909"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Всего за факультет</w:t>
            </w:r>
          </w:p>
        </w:tc>
        <w:tc>
          <w:tcPr>
            <w:tcW w:w="342"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92</w:t>
            </w:r>
          </w:p>
        </w:tc>
        <w:tc>
          <w:tcPr>
            <w:tcW w:w="34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77</w:t>
            </w:r>
          </w:p>
        </w:tc>
        <w:tc>
          <w:tcPr>
            <w:tcW w:w="51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10</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5</w:t>
            </w:r>
          </w:p>
        </w:tc>
        <w:tc>
          <w:tcPr>
            <w:tcW w:w="284"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74</w:t>
            </w:r>
          </w:p>
        </w:tc>
        <w:tc>
          <w:tcPr>
            <w:tcW w:w="37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60</w:t>
            </w:r>
          </w:p>
        </w:tc>
        <w:tc>
          <w:tcPr>
            <w:tcW w:w="616"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9</w:t>
            </w:r>
          </w:p>
        </w:tc>
        <w:tc>
          <w:tcPr>
            <w:tcW w:w="425" w:type="dxa"/>
            <w:vMerge w:val="restart"/>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5</w:t>
            </w: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0,78</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86</w:t>
            </w:r>
          </w:p>
        </w:tc>
      </w:tr>
      <w:tr w:rsidR="00125220" w:rsidRPr="00125220" w:rsidTr="00864E10">
        <w:trPr>
          <w:trHeight w:val="216"/>
        </w:trPr>
        <w:tc>
          <w:tcPr>
            <w:tcW w:w="2909" w:type="dxa"/>
            <w:vMerge/>
            <w:tcBorders>
              <w:top w:val="nil"/>
              <w:left w:val="single" w:sz="4" w:space="0" w:color="auto"/>
              <w:bottom w:val="nil"/>
              <w:right w:val="nil"/>
            </w:tcBorders>
            <w:shd w:val="clear" w:color="auto" w:fill="FFFFFF"/>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342"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346"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514"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284"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376"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616"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425" w:type="dxa"/>
            <w:vMerge/>
            <w:tcBorders>
              <w:top w:val="nil"/>
              <w:left w:val="single" w:sz="4" w:space="0" w:color="auto"/>
              <w:bottom w:val="nil"/>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426"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опс</w:t>
            </w:r>
          </w:p>
        </w:tc>
        <w:tc>
          <w:tcPr>
            <w:tcW w:w="567" w:type="dxa"/>
            <w:tcBorders>
              <w:top w:val="single" w:sz="4" w:space="0" w:color="auto"/>
              <w:left w:val="single" w:sz="4" w:space="0" w:color="auto"/>
              <w:bottom w:val="nil"/>
              <w:right w:val="nil"/>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0,9</w:t>
            </w:r>
          </w:p>
        </w:tc>
        <w:tc>
          <w:tcPr>
            <w:tcW w:w="992" w:type="dxa"/>
            <w:tcBorders>
              <w:top w:val="single" w:sz="4" w:space="0" w:color="auto"/>
              <w:left w:val="single" w:sz="4" w:space="0" w:color="auto"/>
              <w:bottom w:val="nil"/>
              <w:right w:val="single" w:sz="4" w:space="0" w:color="auto"/>
            </w:tcBorders>
            <w:shd w:val="clear" w:color="auto" w:fill="FFFFFF"/>
          </w:tcPr>
          <w:p w:rsidR="00125220" w:rsidRPr="00125220" w:rsidRDefault="00125220" w:rsidP="00864E10">
            <w:pPr>
              <w:spacing w:after="0" w:line="170" w:lineRule="exact"/>
              <w:jc w:val="center"/>
              <w:rPr>
                <w:rFonts w:ascii="Times New Roman" w:eastAsia="Times New Roman" w:hAnsi="Times New Roman"/>
                <w:sz w:val="24"/>
                <w:szCs w:val="24"/>
                <w:lang w:eastAsia="ru-RU"/>
              </w:rPr>
            </w:pPr>
            <w:r w:rsidRPr="00125220">
              <w:rPr>
                <w:rFonts w:ascii="Times New Roman" w:eastAsia="Times New Roman" w:hAnsi="Times New Roman"/>
                <w:color w:val="000000"/>
                <w:sz w:val="17"/>
                <w:szCs w:val="17"/>
                <w:lang w:eastAsia="ru-RU"/>
              </w:rPr>
              <w:t>134</w:t>
            </w:r>
          </w:p>
        </w:tc>
      </w:tr>
      <w:tr w:rsidR="00125220" w:rsidRPr="00125220" w:rsidTr="00864E10">
        <w:trPr>
          <w:trHeight w:val="238"/>
        </w:trPr>
        <w:tc>
          <w:tcPr>
            <w:tcW w:w="2909" w:type="dxa"/>
            <w:vMerge/>
            <w:tcBorders>
              <w:top w:val="nil"/>
              <w:left w:val="single" w:sz="4" w:space="0" w:color="auto"/>
              <w:bottom w:val="single" w:sz="4" w:space="0" w:color="auto"/>
              <w:right w:val="nil"/>
            </w:tcBorders>
            <w:shd w:val="clear" w:color="auto" w:fill="FFFFFF"/>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342"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346"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514"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425"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284"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376"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616"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425" w:type="dxa"/>
            <w:vMerge/>
            <w:tcBorders>
              <w:top w:val="nil"/>
              <w:left w:val="single" w:sz="4" w:space="0" w:color="auto"/>
              <w:bottom w:val="single" w:sz="4" w:space="0" w:color="auto"/>
              <w:right w:val="nil"/>
            </w:tcBorders>
            <w:shd w:val="clear" w:color="auto" w:fill="FFFFFF"/>
            <w:vAlign w:val="center"/>
          </w:tcPr>
          <w:p w:rsidR="00125220" w:rsidRPr="00125220" w:rsidRDefault="00125220" w:rsidP="00125220">
            <w:pPr>
              <w:spacing w:after="0" w:line="170" w:lineRule="exact"/>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вв</w:t>
            </w:r>
          </w:p>
        </w:tc>
        <w:tc>
          <w:tcPr>
            <w:tcW w:w="567" w:type="dxa"/>
            <w:tcBorders>
              <w:top w:val="single" w:sz="4" w:space="0" w:color="auto"/>
              <w:left w:val="single" w:sz="4" w:space="0" w:color="auto"/>
              <w:bottom w:val="single" w:sz="4" w:space="0" w:color="auto"/>
              <w:right w:val="nil"/>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5220" w:rsidRPr="00125220" w:rsidRDefault="00125220" w:rsidP="00864E10">
            <w:pPr>
              <w:spacing w:after="0" w:line="180" w:lineRule="exact"/>
              <w:jc w:val="center"/>
              <w:rPr>
                <w:rFonts w:ascii="Times New Roman" w:eastAsia="Times New Roman" w:hAnsi="Times New Roman"/>
                <w:sz w:val="24"/>
                <w:szCs w:val="24"/>
                <w:lang w:eastAsia="ru-RU"/>
              </w:rPr>
            </w:pPr>
            <w:r w:rsidRPr="00125220">
              <w:rPr>
                <w:rFonts w:ascii="Times New Roman" w:eastAsia="Times New Roman" w:hAnsi="Times New Roman"/>
                <w:b/>
                <w:bCs/>
                <w:color w:val="000000"/>
                <w:sz w:val="18"/>
                <w:szCs w:val="18"/>
                <w:lang w:eastAsia="ru-RU"/>
              </w:rPr>
              <w:t>222</w:t>
            </w:r>
          </w:p>
        </w:tc>
      </w:tr>
    </w:tbl>
    <w:p w:rsidR="000166A6" w:rsidRDefault="000166A6" w:rsidP="000A5E32">
      <w:pPr>
        <w:spacing w:after="0" w:line="240" w:lineRule="auto"/>
        <w:rPr>
          <w:rFonts w:ascii="Times New Roman" w:eastAsia="Times New Roman" w:hAnsi="Times New Roman"/>
          <w:b/>
          <w:spacing w:val="-14"/>
          <w:sz w:val="30"/>
          <w:szCs w:val="30"/>
        </w:rPr>
      </w:pPr>
    </w:p>
    <w:p w:rsidR="000166A6" w:rsidRDefault="000166A6" w:rsidP="000A5E32">
      <w:pPr>
        <w:spacing w:after="0" w:line="240" w:lineRule="auto"/>
        <w:rPr>
          <w:rFonts w:ascii="Times New Roman" w:eastAsia="Times New Roman" w:hAnsi="Times New Roman"/>
          <w:b/>
          <w:spacing w:val="-14"/>
          <w:sz w:val="30"/>
          <w:szCs w:val="30"/>
        </w:rPr>
      </w:pPr>
    </w:p>
    <w:p w:rsidR="000166A6" w:rsidRDefault="000166A6" w:rsidP="000A5E32">
      <w:pPr>
        <w:spacing w:after="0" w:line="240" w:lineRule="auto"/>
        <w:rPr>
          <w:rFonts w:ascii="Times New Roman" w:eastAsia="Times New Roman" w:hAnsi="Times New Roman"/>
          <w:b/>
          <w:spacing w:val="-14"/>
          <w:sz w:val="30"/>
          <w:szCs w:val="30"/>
        </w:rPr>
      </w:pPr>
    </w:p>
    <w:p w:rsidR="000166A6" w:rsidRDefault="000166A6" w:rsidP="000A5E32">
      <w:pPr>
        <w:spacing w:after="0" w:line="240" w:lineRule="auto"/>
        <w:rPr>
          <w:rFonts w:ascii="Times New Roman" w:eastAsia="Times New Roman" w:hAnsi="Times New Roman"/>
          <w:b/>
          <w:spacing w:val="-14"/>
          <w:sz w:val="30"/>
          <w:szCs w:val="30"/>
        </w:rPr>
      </w:pPr>
    </w:p>
    <w:sectPr w:rsidR="000166A6" w:rsidSect="00B01F1D">
      <w:headerReference w:type="default" r:id="rId11"/>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9F6" w:rsidRDefault="006A59F6" w:rsidP="00D461AF">
      <w:pPr>
        <w:spacing w:after="0" w:line="240" w:lineRule="auto"/>
      </w:pPr>
      <w:r>
        <w:separator/>
      </w:r>
    </w:p>
  </w:endnote>
  <w:endnote w:type="continuationSeparator" w:id="1">
    <w:p w:rsidR="006A59F6" w:rsidRDefault="006A59F6" w:rsidP="00D46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9F6" w:rsidRDefault="006A59F6" w:rsidP="00D461AF">
      <w:pPr>
        <w:spacing w:after="0" w:line="240" w:lineRule="auto"/>
      </w:pPr>
      <w:r>
        <w:separator/>
      </w:r>
    </w:p>
  </w:footnote>
  <w:footnote w:type="continuationSeparator" w:id="1">
    <w:p w:rsidR="006A59F6" w:rsidRDefault="006A59F6" w:rsidP="00D46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AF" w:rsidRDefault="00D461AF">
    <w:pPr>
      <w:pStyle w:val="a6"/>
      <w:jc w:val="center"/>
    </w:pPr>
  </w:p>
  <w:p w:rsidR="00D461AF" w:rsidRDefault="00D461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20A4F8"/>
    <w:lvl w:ilvl="0">
      <w:start w:val="1"/>
      <w:numFmt w:val="decimal"/>
      <w:lvlText w:val="%1."/>
      <w:lvlJc w:val="left"/>
      <w:pPr>
        <w:ind w:left="0" w:firstLine="0"/>
      </w:pPr>
      <w:rPr>
        <w:b w:val="0"/>
        <w:bCs w:val="0"/>
        <w:i w:val="0"/>
        <w:iCs w:val="0"/>
        <w:smallCaps w:val="0"/>
        <w:strike w:val="0"/>
        <w:dstrike w:val="0"/>
        <w:color w:val="000000"/>
        <w:spacing w:val="0"/>
        <w:w w:val="100"/>
        <w:position w:val="0"/>
        <w:sz w:val="30"/>
        <w:szCs w:val="30"/>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17"/>
        <w:szCs w:val="17"/>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5C9E"/>
    <w:rsid w:val="00006D6D"/>
    <w:rsid w:val="000166A6"/>
    <w:rsid w:val="00034C40"/>
    <w:rsid w:val="00047834"/>
    <w:rsid w:val="00077C06"/>
    <w:rsid w:val="000A5E32"/>
    <w:rsid w:val="000E4516"/>
    <w:rsid w:val="00124448"/>
    <w:rsid w:val="00125220"/>
    <w:rsid w:val="00125C9E"/>
    <w:rsid w:val="00134C5B"/>
    <w:rsid w:val="00196B48"/>
    <w:rsid w:val="001C166F"/>
    <w:rsid w:val="001D2248"/>
    <w:rsid w:val="001F7950"/>
    <w:rsid w:val="0023686B"/>
    <w:rsid w:val="002654B9"/>
    <w:rsid w:val="00282246"/>
    <w:rsid w:val="002E1B09"/>
    <w:rsid w:val="002F2122"/>
    <w:rsid w:val="003349FF"/>
    <w:rsid w:val="00361943"/>
    <w:rsid w:val="003700A0"/>
    <w:rsid w:val="0039539B"/>
    <w:rsid w:val="003D04BA"/>
    <w:rsid w:val="003F4372"/>
    <w:rsid w:val="0048715D"/>
    <w:rsid w:val="004E1D1E"/>
    <w:rsid w:val="00516C35"/>
    <w:rsid w:val="005254B8"/>
    <w:rsid w:val="00551D82"/>
    <w:rsid w:val="0055761E"/>
    <w:rsid w:val="0059452B"/>
    <w:rsid w:val="00596369"/>
    <w:rsid w:val="005A5030"/>
    <w:rsid w:val="005A615E"/>
    <w:rsid w:val="005F597C"/>
    <w:rsid w:val="00607FDA"/>
    <w:rsid w:val="0061156E"/>
    <w:rsid w:val="006232E9"/>
    <w:rsid w:val="0068498D"/>
    <w:rsid w:val="006A4788"/>
    <w:rsid w:val="006A5811"/>
    <w:rsid w:val="006A59F6"/>
    <w:rsid w:val="006A6C61"/>
    <w:rsid w:val="0074653C"/>
    <w:rsid w:val="007B76A0"/>
    <w:rsid w:val="00813A79"/>
    <w:rsid w:val="0082218F"/>
    <w:rsid w:val="00824DC1"/>
    <w:rsid w:val="00856CA0"/>
    <w:rsid w:val="00864709"/>
    <w:rsid w:val="00864E10"/>
    <w:rsid w:val="00870E90"/>
    <w:rsid w:val="008A1C2D"/>
    <w:rsid w:val="008D13F7"/>
    <w:rsid w:val="008F7555"/>
    <w:rsid w:val="00951706"/>
    <w:rsid w:val="00A379C3"/>
    <w:rsid w:val="00A71F97"/>
    <w:rsid w:val="00A83190"/>
    <w:rsid w:val="00AD0693"/>
    <w:rsid w:val="00B01F1D"/>
    <w:rsid w:val="00B70BDD"/>
    <w:rsid w:val="00B87263"/>
    <w:rsid w:val="00BB57B0"/>
    <w:rsid w:val="00BC38E6"/>
    <w:rsid w:val="00BD1359"/>
    <w:rsid w:val="00C07485"/>
    <w:rsid w:val="00C503A3"/>
    <w:rsid w:val="00CD3566"/>
    <w:rsid w:val="00CD54E1"/>
    <w:rsid w:val="00CE7CA3"/>
    <w:rsid w:val="00D06585"/>
    <w:rsid w:val="00D31A66"/>
    <w:rsid w:val="00D405F3"/>
    <w:rsid w:val="00D461AF"/>
    <w:rsid w:val="00D5518C"/>
    <w:rsid w:val="00D869C4"/>
    <w:rsid w:val="00D95037"/>
    <w:rsid w:val="00DD257D"/>
    <w:rsid w:val="00DD6A5D"/>
    <w:rsid w:val="00DE54CB"/>
    <w:rsid w:val="00E26A54"/>
    <w:rsid w:val="00E358A8"/>
    <w:rsid w:val="00E42712"/>
    <w:rsid w:val="00EC174F"/>
    <w:rsid w:val="00F21AA5"/>
    <w:rsid w:val="00F25E20"/>
    <w:rsid w:val="00F66209"/>
    <w:rsid w:val="00F77826"/>
    <w:rsid w:val="00F86D14"/>
    <w:rsid w:val="00FB268E"/>
    <w:rsid w:val="00FD4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A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C9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125C9E"/>
    <w:rPr>
      <w:b/>
      <w:bCs/>
    </w:rPr>
  </w:style>
  <w:style w:type="character" w:styleId="a5">
    <w:name w:val="Emphasis"/>
    <w:uiPriority w:val="20"/>
    <w:qFormat/>
    <w:rsid w:val="00125C9E"/>
    <w:rPr>
      <w:i/>
      <w:iCs/>
    </w:rPr>
  </w:style>
  <w:style w:type="paragraph" w:styleId="a6">
    <w:name w:val="header"/>
    <w:basedOn w:val="a"/>
    <w:link w:val="a7"/>
    <w:uiPriority w:val="99"/>
    <w:unhideWhenUsed/>
    <w:rsid w:val="00D461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61AF"/>
  </w:style>
  <w:style w:type="paragraph" w:styleId="a8">
    <w:name w:val="footer"/>
    <w:basedOn w:val="a"/>
    <w:link w:val="a9"/>
    <w:uiPriority w:val="99"/>
    <w:unhideWhenUsed/>
    <w:rsid w:val="00D461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61AF"/>
  </w:style>
  <w:style w:type="character" w:customStyle="1" w:styleId="1">
    <w:name w:val="Заголовок №1_"/>
    <w:link w:val="10"/>
    <w:rsid w:val="008F7555"/>
    <w:rPr>
      <w:rFonts w:ascii="Times New Roman" w:eastAsia="Times New Roman" w:hAnsi="Times New Roman"/>
      <w:spacing w:val="3"/>
      <w:sz w:val="26"/>
      <w:szCs w:val="26"/>
      <w:shd w:val="clear" w:color="auto" w:fill="FFFFFF"/>
    </w:rPr>
  </w:style>
  <w:style w:type="character" w:customStyle="1" w:styleId="2">
    <w:name w:val="Заголовок №2_"/>
    <w:link w:val="20"/>
    <w:rsid w:val="008F7555"/>
    <w:rPr>
      <w:rFonts w:ascii="Times New Roman" w:eastAsia="Times New Roman" w:hAnsi="Times New Roman"/>
      <w:spacing w:val="3"/>
      <w:sz w:val="26"/>
      <w:szCs w:val="26"/>
      <w:shd w:val="clear" w:color="auto" w:fill="FFFFFF"/>
    </w:rPr>
  </w:style>
  <w:style w:type="character" w:customStyle="1" w:styleId="aa">
    <w:name w:val="Основной текст_"/>
    <w:link w:val="21"/>
    <w:rsid w:val="008F7555"/>
    <w:rPr>
      <w:rFonts w:ascii="Times New Roman" w:eastAsia="Times New Roman" w:hAnsi="Times New Roman"/>
      <w:shd w:val="clear" w:color="auto" w:fill="FFFFFF"/>
    </w:rPr>
  </w:style>
  <w:style w:type="character" w:customStyle="1" w:styleId="105pt0pt">
    <w:name w:val="Основной текст + 10;5 pt;Интервал 0 pt"/>
    <w:rsid w:val="008F7555"/>
    <w:rPr>
      <w:rFonts w:ascii="Times New Roman" w:eastAsia="Times New Roman" w:hAnsi="Times New Roman"/>
      <w:color w:val="000000"/>
      <w:spacing w:val="1"/>
      <w:w w:val="100"/>
      <w:position w:val="0"/>
      <w:sz w:val="21"/>
      <w:szCs w:val="21"/>
      <w:shd w:val="clear" w:color="auto" w:fill="FFFFFF"/>
      <w:lang w:val="ru-RU" w:eastAsia="ru-RU" w:bidi="ru-RU"/>
    </w:rPr>
  </w:style>
  <w:style w:type="character" w:customStyle="1" w:styleId="11">
    <w:name w:val="Основной текст1"/>
    <w:rsid w:val="008F7555"/>
    <w:rPr>
      <w:rFonts w:ascii="Times New Roman" w:eastAsia="Times New Roman" w:hAnsi="Times New Roman"/>
      <w:color w:val="000000"/>
      <w:spacing w:val="0"/>
      <w:w w:val="100"/>
      <w:position w:val="0"/>
      <w:shd w:val="clear" w:color="auto" w:fill="FFFFFF"/>
      <w:lang w:val="ru-RU" w:eastAsia="ru-RU" w:bidi="ru-RU"/>
    </w:rPr>
  </w:style>
  <w:style w:type="character" w:customStyle="1" w:styleId="Consolas9pt-1pt">
    <w:name w:val="Основной текст + Consolas;9 pt;Интервал -1 pt"/>
    <w:rsid w:val="008F7555"/>
    <w:rPr>
      <w:rFonts w:ascii="Consolas" w:eastAsia="Consolas" w:hAnsi="Consolas" w:cs="Consolas"/>
      <w:color w:val="000000"/>
      <w:spacing w:val="-21"/>
      <w:w w:val="100"/>
      <w:position w:val="0"/>
      <w:sz w:val="18"/>
      <w:szCs w:val="18"/>
      <w:shd w:val="clear" w:color="auto" w:fill="FFFFFF"/>
      <w:lang w:val="ru-RU" w:eastAsia="ru-RU" w:bidi="ru-RU"/>
    </w:rPr>
  </w:style>
  <w:style w:type="paragraph" w:customStyle="1" w:styleId="10">
    <w:name w:val="Заголовок №1"/>
    <w:basedOn w:val="a"/>
    <w:link w:val="1"/>
    <w:rsid w:val="008F7555"/>
    <w:pPr>
      <w:widowControl w:val="0"/>
      <w:shd w:val="clear" w:color="auto" w:fill="FFFFFF"/>
      <w:spacing w:after="0" w:line="269" w:lineRule="exact"/>
      <w:ind w:hanging="1740"/>
      <w:jc w:val="both"/>
      <w:outlineLvl w:val="0"/>
    </w:pPr>
    <w:rPr>
      <w:rFonts w:ascii="Times New Roman" w:eastAsia="Times New Roman" w:hAnsi="Times New Roman"/>
      <w:spacing w:val="3"/>
      <w:sz w:val="26"/>
      <w:szCs w:val="26"/>
      <w:lang w:eastAsia="ru-RU"/>
    </w:rPr>
  </w:style>
  <w:style w:type="paragraph" w:customStyle="1" w:styleId="20">
    <w:name w:val="Заголовок №2"/>
    <w:basedOn w:val="a"/>
    <w:link w:val="2"/>
    <w:rsid w:val="008F7555"/>
    <w:pPr>
      <w:widowControl w:val="0"/>
      <w:shd w:val="clear" w:color="auto" w:fill="FFFFFF"/>
      <w:spacing w:after="0" w:line="269" w:lineRule="exact"/>
      <w:ind w:hanging="1740"/>
      <w:outlineLvl w:val="1"/>
    </w:pPr>
    <w:rPr>
      <w:rFonts w:ascii="Times New Roman" w:eastAsia="Times New Roman" w:hAnsi="Times New Roman"/>
      <w:spacing w:val="3"/>
      <w:sz w:val="26"/>
      <w:szCs w:val="26"/>
      <w:lang w:eastAsia="ru-RU"/>
    </w:rPr>
  </w:style>
  <w:style w:type="paragraph" w:customStyle="1" w:styleId="21">
    <w:name w:val="Основной текст2"/>
    <w:basedOn w:val="a"/>
    <w:link w:val="aa"/>
    <w:rsid w:val="008F7555"/>
    <w:pPr>
      <w:widowControl w:val="0"/>
      <w:shd w:val="clear" w:color="auto" w:fill="FFFFFF"/>
      <w:spacing w:after="0" w:line="240" w:lineRule="auto"/>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74792957">
      <w:bodyDiv w:val="1"/>
      <w:marLeft w:val="0"/>
      <w:marRight w:val="0"/>
      <w:marTop w:val="0"/>
      <w:marBottom w:val="0"/>
      <w:divBdr>
        <w:top w:val="none" w:sz="0" w:space="0" w:color="auto"/>
        <w:left w:val="none" w:sz="0" w:space="0" w:color="auto"/>
        <w:bottom w:val="none" w:sz="0" w:space="0" w:color="auto"/>
        <w:right w:val="none" w:sz="0" w:space="0" w:color="auto"/>
      </w:divBdr>
    </w:div>
    <w:div w:id="975066376">
      <w:bodyDiv w:val="1"/>
      <w:marLeft w:val="0"/>
      <w:marRight w:val="0"/>
      <w:marTop w:val="0"/>
      <w:marBottom w:val="0"/>
      <w:divBdr>
        <w:top w:val="none" w:sz="0" w:space="0" w:color="auto"/>
        <w:left w:val="none" w:sz="0" w:space="0" w:color="auto"/>
        <w:bottom w:val="none" w:sz="0" w:space="0" w:color="auto"/>
        <w:right w:val="none" w:sz="0" w:space="0" w:color="auto"/>
      </w:divBdr>
      <w:divsChild>
        <w:div w:id="170682303">
          <w:marLeft w:val="0"/>
          <w:marRight w:val="0"/>
          <w:marTop w:val="0"/>
          <w:marBottom w:val="0"/>
          <w:divBdr>
            <w:top w:val="none" w:sz="0" w:space="0" w:color="auto"/>
            <w:left w:val="none" w:sz="0" w:space="0" w:color="auto"/>
            <w:bottom w:val="none" w:sz="0" w:space="0" w:color="auto"/>
            <w:right w:val="none" w:sz="0" w:space="0" w:color="auto"/>
          </w:divBdr>
        </w:div>
        <w:div w:id="279844381">
          <w:marLeft w:val="0"/>
          <w:marRight w:val="0"/>
          <w:marTop w:val="0"/>
          <w:marBottom w:val="0"/>
          <w:divBdr>
            <w:top w:val="none" w:sz="0" w:space="0" w:color="auto"/>
            <w:left w:val="none" w:sz="0" w:space="0" w:color="auto"/>
            <w:bottom w:val="none" w:sz="0" w:space="0" w:color="auto"/>
            <w:right w:val="none" w:sz="0" w:space="0" w:color="auto"/>
          </w:divBdr>
        </w:div>
        <w:div w:id="292054108">
          <w:marLeft w:val="0"/>
          <w:marRight w:val="0"/>
          <w:marTop w:val="0"/>
          <w:marBottom w:val="0"/>
          <w:divBdr>
            <w:top w:val="none" w:sz="0" w:space="0" w:color="auto"/>
            <w:left w:val="none" w:sz="0" w:space="0" w:color="auto"/>
            <w:bottom w:val="none" w:sz="0" w:space="0" w:color="auto"/>
            <w:right w:val="none" w:sz="0" w:space="0" w:color="auto"/>
          </w:divBdr>
        </w:div>
        <w:div w:id="409473928">
          <w:marLeft w:val="0"/>
          <w:marRight w:val="0"/>
          <w:marTop w:val="0"/>
          <w:marBottom w:val="0"/>
          <w:divBdr>
            <w:top w:val="none" w:sz="0" w:space="0" w:color="auto"/>
            <w:left w:val="none" w:sz="0" w:space="0" w:color="auto"/>
            <w:bottom w:val="none" w:sz="0" w:space="0" w:color="auto"/>
            <w:right w:val="none" w:sz="0" w:space="0" w:color="auto"/>
          </w:divBdr>
        </w:div>
        <w:div w:id="1150943702">
          <w:marLeft w:val="0"/>
          <w:marRight w:val="0"/>
          <w:marTop w:val="0"/>
          <w:marBottom w:val="0"/>
          <w:divBdr>
            <w:top w:val="none" w:sz="0" w:space="0" w:color="auto"/>
            <w:left w:val="none" w:sz="0" w:space="0" w:color="auto"/>
            <w:bottom w:val="none" w:sz="0" w:space="0" w:color="auto"/>
            <w:right w:val="none" w:sz="0" w:space="0" w:color="auto"/>
          </w:divBdr>
        </w:div>
        <w:div w:id="1707289182">
          <w:marLeft w:val="0"/>
          <w:marRight w:val="0"/>
          <w:marTop w:val="0"/>
          <w:marBottom w:val="0"/>
          <w:divBdr>
            <w:top w:val="none" w:sz="0" w:space="0" w:color="auto"/>
            <w:left w:val="none" w:sz="0" w:space="0" w:color="auto"/>
            <w:bottom w:val="none" w:sz="0" w:space="0" w:color="auto"/>
            <w:right w:val="none" w:sz="0" w:space="0" w:color="auto"/>
          </w:divBdr>
        </w:div>
        <w:div w:id="1730155412">
          <w:marLeft w:val="0"/>
          <w:marRight w:val="0"/>
          <w:marTop w:val="0"/>
          <w:marBottom w:val="0"/>
          <w:divBdr>
            <w:top w:val="none" w:sz="0" w:space="0" w:color="auto"/>
            <w:left w:val="none" w:sz="0" w:space="0" w:color="auto"/>
            <w:bottom w:val="none" w:sz="0" w:space="0" w:color="auto"/>
            <w:right w:val="none" w:sz="0" w:space="0" w:color="auto"/>
          </w:divBdr>
        </w:div>
        <w:div w:id="1975020125">
          <w:marLeft w:val="0"/>
          <w:marRight w:val="0"/>
          <w:marTop w:val="0"/>
          <w:marBottom w:val="0"/>
          <w:divBdr>
            <w:top w:val="none" w:sz="0" w:space="0" w:color="auto"/>
            <w:left w:val="none" w:sz="0" w:space="0" w:color="auto"/>
            <w:bottom w:val="none" w:sz="0" w:space="0" w:color="auto"/>
            <w:right w:val="none" w:sz="0" w:space="0" w:color="auto"/>
          </w:divBdr>
        </w:div>
      </w:divsChild>
    </w:div>
    <w:div w:id="1765807243">
      <w:bodyDiv w:val="1"/>
      <w:marLeft w:val="0"/>
      <w:marRight w:val="0"/>
      <w:marTop w:val="0"/>
      <w:marBottom w:val="0"/>
      <w:divBdr>
        <w:top w:val="none" w:sz="0" w:space="0" w:color="auto"/>
        <w:left w:val="none" w:sz="0" w:space="0" w:color="auto"/>
        <w:bottom w:val="none" w:sz="0" w:space="0" w:color="auto"/>
        <w:right w:val="none" w:sz="0" w:space="0" w:color="auto"/>
      </w:divBdr>
      <w:divsChild>
        <w:div w:id="43674716">
          <w:marLeft w:val="0"/>
          <w:marRight w:val="0"/>
          <w:marTop w:val="0"/>
          <w:marBottom w:val="0"/>
          <w:divBdr>
            <w:top w:val="none" w:sz="0" w:space="0" w:color="auto"/>
            <w:left w:val="none" w:sz="0" w:space="0" w:color="auto"/>
            <w:bottom w:val="none" w:sz="0" w:space="0" w:color="auto"/>
            <w:right w:val="none" w:sz="0" w:space="0" w:color="auto"/>
          </w:divBdr>
        </w:div>
        <w:div w:id="88701479">
          <w:marLeft w:val="0"/>
          <w:marRight w:val="0"/>
          <w:marTop w:val="0"/>
          <w:marBottom w:val="0"/>
          <w:divBdr>
            <w:top w:val="none" w:sz="0" w:space="0" w:color="auto"/>
            <w:left w:val="none" w:sz="0" w:space="0" w:color="auto"/>
            <w:bottom w:val="none" w:sz="0" w:space="0" w:color="auto"/>
            <w:right w:val="none" w:sz="0" w:space="0" w:color="auto"/>
          </w:divBdr>
        </w:div>
        <w:div w:id="126123009">
          <w:marLeft w:val="0"/>
          <w:marRight w:val="0"/>
          <w:marTop w:val="0"/>
          <w:marBottom w:val="0"/>
          <w:divBdr>
            <w:top w:val="none" w:sz="0" w:space="0" w:color="auto"/>
            <w:left w:val="none" w:sz="0" w:space="0" w:color="auto"/>
            <w:bottom w:val="none" w:sz="0" w:space="0" w:color="auto"/>
            <w:right w:val="none" w:sz="0" w:space="0" w:color="auto"/>
          </w:divBdr>
        </w:div>
        <w:div w:id="253636450">
          <w:marLeft w:val="0"/>
          <w:marRight w:val="0"/>
          <w:marTop w:val="0"/>
          <w:marBottom w:val="0"/>
          <w:divBdr>
            <w:top w:val="none" w:sz="0" w:space="0" w:color="auto"/>
            <w:left w:val="none" w:sz="0" w:space="0" w:color="auto"/>
            <w:bottom w:val="none" w:sz="0" w:space="0" w:color="auto"/>
            <w:right w:val="none" w:sz="0" w:space="0" w:color="auto"/>
          </w:divBdr>
        </w:div>
        <w:div w:id="277492972">
          <w:marLeft w:val="0"/>
          <w:marRight w:val="0"/>
          <w:marTop w:val="0"/>
          <w:marBottom w:val="0"/>
          <w:divBdr>
            <w:top w:val="none" w:sz="0" w:space="0" w:color="auto"/>
            <w:left w:val="none" w:sz="0" w:space="0" w:color="auto"/>
            <w:bottom w:val="none" w:sz="0" w:space="0" w:color="auto"/>
            <w:right w:val="none" w:sz="0" w:space="0" w:color="auto"/>
          </w:divBdr>
        </w:div>
        <w:div w:id="470681984">
          <w:marLeft w:val="0"/>
          <w:marRight w:val="0"/>
          <w:marTop w:val="0"/>
          <w:marBottom w:val="0"/>
          <w:divBdr>
            <w:top w:val="none" w:sz="0" w:space="0" w:color="auto"/>
            <w:left w:val="none" w:sz="0" w:space="0" w:color="auto"/>
            <w:bottom w:val="none" w:sz="0" w:space="0" w:color="auto"/>
            <w:right w:val="none" w:sz="0" w:space="0" w:color="auto"/>
          </w:divBdr>
        </w:div>
        <w:div w:id="493378287">
          <w:marLeft w:val="0"/>
          <w:marRight w:val="0"/>
          <w:marTop w:val="0"/>
          <w:marBottom w:val="0"/>
          <w:divBdr>
            <w:top w:val="none" w:sz="0" w:space="0" w:color="auto"/>
            <w:left w:val="none" w:sz="0" w:space="0" w:color="auto"/>
            <w:bottom w:val="none" w:sz="0" w:space="0" w:color="auto"/>
            <w:right w:val="none" w:sz="0" w:space="0" w:color="auto"/>
          </w:divBdr>
        </w:div>
        <w:div w:id="617104190">
          <w:marLeft w:val="0"/>
          <w:marRight w:val="0"/>
          <w:marTop w:val="0"/>
          <w:marBottom w:val="0"/>
          <w:divBdr>
            <w:top w:val="none" w:sz="0" w:space="0" w:color="auto"/>
            <w:left w:val="none" w:sz="0" w:space="0" w:color="auto"/>
            <w:bottom w:val="none" w:sz="0" w:space="0" w:color="auto"/>
            <w:right w:val="none" w:sz="0" w:space="0" w:color="auto"/>
          </w:divBdr>
        </w:div>
        <w:div w:id="740099127">
          <w:marLeft w:val="0"/>
          <w:marRight w:val="0"/>
          <w:marTop w:val="0"/>
          <w:marBottom w:val="0"/>
          <w:divBdr>
            <w:top w:val="none" w:sz="0" w:space="0" w:color="auto"/>
            <w:left w:val="none" w:sz="0" w:space="0" w:color="auto"/>
            <w:bottom w:val="none" w:sz="0" w:space="0" w:color="auto"/>
            <w:right w:val="none" w:sz="0" w:space="0" w:color="auto"/>
          </w:divBdr>
        </w:div>
        <w:div w:id="778842450">
          <w:marLeft w:val="0"/>
          <w:marRight w:val="0"/>
          <w:marTop w:val="0"/>
          <w:marBottom w:val="0"/>
          <w:divBdr>
            <w:top w:val="none" w:sz="0" w:space="0" w:color="auto"/>
            <w:left w:val="none" w:sz="0" w:space="0" w:color="auto"/>
            <w:bottom w:val="none" w:sz="0" w:space="0" w:color="auto"/>
            <w:right w:val="none" w:sz="0" w:space="0" w:color="auto"/>
          </w:divBdr>
        </w:div>
        <w:div w:id="1004673326">
          <w:marLeft w:val="0"/>
          <w:marRight w:val="0"/>
          <w:marTop w:val="0"/>
          <w:marBottom w:val="0"/>
          <w:divBdr>
            <w:top w:val="none" w:sz="0" w:space="0" w:color="auto"/>
            <w:left w:val="none" w:sz="0" w:space="0" w:color="auto"/>
            <w:bottom w:val="none" w:sz="0" w:space="0" w:color="auto"/>
            <w:right w:val="none" w:sz="0" w:space="0" w:color="auto"/>
          </w:divBdr>
        </w:div>
        <w:div w:id="1187207586">
          <w:marLeft w:val="0"/>
          <w:marRight w:val="0"/>
          <w:marTop w:val="0"/>
          <w:marBottom w:val="0"/>
          <w:divBdr>
            <w:top w:val="none" w:sz="0" w:space="0" w:color="auto"/>
            <w:left w:val="none" w:sz="0" w:space="0" w:color="auto"/>
            <w:bottom w:val="none" w:sz="0" w:space="0" w:color="auto"/>
            <w:right w:val="none" w:sz="0" w:space="0" w:color="auto"/>
          </w:divBdr>
        </w:div>
        <w:div w:id="1324702247">
          <w:marLeft w:val="0"/>
          <w:marRight w:val="0"/>
          <w:marTop w:val="0"/>
          <w:marBottom w:val="0"/>
          <w:divBdr>
            <w:top w:val="none" w:sz="0" w:space="0" w:color="auto"/>
            <w:left w:val="none" w:sz="0" w:space="0" w:color="auto"/>
            <w:bottom w:val="none" w:sz="0" w:space="0" w:color="auto"/>
            <w:right w:val="none" w:sz="0" w:space="0" w:color="auto"/>
          </w:divBdr>
        </w:div>
        <w:div w:id="1379550042">
          <w:marLeft w:val="0"/>
          <w:marRight w:val="0"/>
          <w:marTop w:val="0"/>
          <w:marBottom w:val="0"/>
          <w:divBdr>
            <w:top w:val="none" w:sz="0" w:space="0" w:color="auto"/>
            <w:left w:val="none" w:sz="0" w:space="0" w:color="auto"/>
            <w:bottom w:val="none" w:sz="0" w:space="0" w:color="auto"/>
            <w:right w:val="none" w:sz="0" w:space="0" w:color="auto"/>
          </w:divBdr>
        </w:div>
        <w:div w:id="1553350674">
          <w:marLeft w:val="0"/>
          <w:marRight w:val="0"/>
          <w:marTop w:val="0"/>
          <w:marBottom w:val="0"/>
          <w:divBdr>
            <w:top w:val="none" w:sz="0" w:space="0" w:color="auto"/>
            <w:left w:val="none" w:sz="0" w:space="0" w:color="auto"/>
            <w:bottom w:val="none" w:sz="0" w:space="0" w:color="auto"/>
            <w:right w:val="none" w:sz="0" w:space="0" w:color="auto"/>
          </w:divBdr>
        </w:div>
        <w:div w:id="1629625226">
          <w:marLeft w:val="0"/>
          <w:marRight w:val="0"/>
          <w:marTop w:val="0"/>
          <w:marBottom w:val="0"/>
          <w:divBdr>
            <w:top w:val="none" w:sz="0" w:space="0" w:color="auto"/>
            <w:left w:val="none" w:sz="0" w:space="0" w:color="auto"/>
            <w:bottom w:val="none" w:sz="0" w:space="0" w:color="auto"/>
            <w:right w:val="none" w:sz="0" w:space="0" w:color="auto"/>
          </w:divBdr>
        </w:div>
        <w:div w:id="1710445855">
          <w:marLeft w:val="0"/>
          <w:marRight w:val="0"/>
          <w:marTop w:val="0"/>
          <w:marBottom w:val="0"/>
          <w:divBdr>
            <w:top w:val="none" w:sz="0" w:space="0" w:color="auto"/>
            <w:left w:val="none" w:sz="0" w:space="0" w:color="auto"/>
            <w:bottom w:val="none" w:sz="0" w:space="0" w:color="auto"/>
            <w:right w:val="none" w:sz="0" w:space="0" w:color="auto"/>
          </w:divBdr>
        </w:div>
        <w:div w:id="207974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tu.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itur@bntu.bv" TargetMode="External"/><Relationship Id="rId4" Type="http://schemas.openxmlformats.org/officeDocument/2006/relationships/settings" Target="settings.xml"/><Relationship Id="rId9" Type="http://schemas.openxmlformats.org/officeDocument/2006/relationships/hyperlink" Target="mailto:bntu@bnt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8CC8-4B71-4F95-A841-E6A62F57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3793</Words>
  <Characters>21624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25367</CharactersWithSpaces>
  <SharedDoc>false</SharedDoc>
  <HLinks>
    <vt:vector size="18" baseType="variant">
      <vt:variant>
        <vt:i4>2490390</vt:i4>
      </vt:variant>
      <vt:variant>
        <vt:i4>6</vt:i4>
      </vt:variant>
      <vt:variant>
        <vt:i4>0</vt:i4>
      </vt:variant>
      <vt:variant>
        <vt:i4>5</vt:i4>
      </vt:variant>
      <vt:variant>
        <vt:lpwstr>mailto:abitur@bntu.bv</vt:lpwstr>
      </vt:variant>
      <vt:variant>
        <vt:lpwstr/>
      </vt:variant>
      <vt:variant>
        <vt:i4>5046377</vt:i4>
      </vt:variant>
      <vt:variant>
        <vt:i4>3</vt:i4>
      </vt:variant>
      <vt:variant>
        <vt:i4>0</vt:i4>
      </vt:variant>
      <vt:variant>
        <vt:i4>5</vt:i4>
      </vt:variant>
      <vt:variant>
        <vt:lpwstr>mailto:bntu@bntu.by</vt:lpwstr>
      </vt:variant>
      <vt:variant>
        <vt:lpwstr/>
      </vt:variant>
      <vt:variant>
        <vt:i4>6946857</vt:i4>
      </vt:variant>
      <vt:variant>
        <vt:i4>0</vt:i4>
      </vt:variant>
      <vt:variant>
        <vt:i4>0</vt:i4>
      </vt:variant>
      <vt:variant>
        <vt:i4>5</vt:i4>
      </vt:variant>
      <vt:variant>
        <vt:lpwstr>http://www.bntu.by/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Савченко</dc:creator>
  <cp:lastModifiedBy>user</cp:lastModifiedBy>
  <cp:revision>2</cp:revision>
  <cp:lastPrinted>2017-10-09T10:10:00Z</cp:lastPrinted>
  <dcterms:created xsi:type="dcterms:W3CDTF">2023-01-11T14:19:00Z</dcterms:created>
  <dcterms:modified xsi:type="dcterms:W3CDTF">2023-01-11T14:19:00Z</dcterms:modified>
</cp:coreProperties>
</file>